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1DD79B4C" w14:textId="77777777" w:rsidR="00464EAA" w:rsidRPr="00464EAA" w:rsidRDefault="00464EAA" w:rsidP="00464EAA">
      <w:pPr>
        <w:spacing w:after="0" w:line="240" w:lineRule="auto"/>
        <w:jc w:val="center"/>
        <w:rPr>
          <w:rFonts w:ascii="Arial" w:eastAsia="Calibri" w:hAnsi="Arial" w:cs="Arial"/>
          <w:b/>
          <w:sz w:val="24"/>
          <w:szCs w:val="24"/>
          <w:u w:val="single"/>
        </w:rPr>
      </w:pPr>
      <w:r w:rsidRPr="00464EAA">
        <w:rPr>
          <w:rFonts w:ascii="Arial" w:eastAsia="Calibri" w:hAnsi="Arial" w:cs="Arial"/>
          <w:b/>
          <w:sz w:val="24"/>
          <w:szCs w:val="24"/>
          <w:u w:val="single"/>
        </w:rPr>
        <w:t>GDPR Policy</w:t>
      </w:r>
    </w:p>
    <w:p w14:paraId="736D87CD" w14:textId="77777777" w:rsidR="00464EAA" w:rsidRPr="00464EAA" w:rsidRDefault="00464EAA" w:rsidP="00464EAA">
      <w:pPr>
        <w:tabs>
          <w:tab w:val="left" w:pos="2552"/>
        </w:tabs>
        <w:spacing w:after="0" w:line="240" w:lineRule="auto"/>
        <w:ind w:left="360"/>
        <w:jc w:val="both"/>
        <w:rPr>
          <w:rFonts w:ascii="Arial" w:hAnsi="Arial" w:cs="Arial"/>
          <w:sz w:val="24"/>
          <w:szCs w:val="24"/>
          <w:bdr w:val="none" w:sz="0" w:space="0" w:color="auto" w:frame="1"/>
        </w:rPr>
      </w:pPr>
    </w:p>
    <w:p w14:paraId="4BFFB178" w14:textId="5A7FAA36" w:rsidR="00464EAA" w:rsidRPr="00464EAA" w:rsidRDefault="00464EAA" w:rsidP="00464EAA">
      <w:pPr>
        <w:pStyle w:val="hero-paneldesc"/>
        <w:spacing w:beforeAutospacing="0" w:after="0" w:afterAutospacing="0" w:line="276" w:lineRule="auto"/>
        <w:jc w:val="both"/>
        <w:textAlignment w:val="baseline"/>
        <w:rPr>
          <w:rFonts w:ascii="Arial" w:hAnsi="Arial" w:cs="Arial"/>
        </w:rPr>
      </w:pPr>
      <w:r w:rsidRPr="00464EAA">
        <w:rPr>
          <w:rFonts w:ascii="Arial" w:hAnsi="Arial" w:cs="Arial"/>
        </w:rPr>
        <w:t xml:space="preserve">The Music 4 U [M4U] website is intended to provide information on M4U and its services. Please see below for more </w:t>
      </w:r>
      <w:r w:rsidRPr="00464EAA">
        <w:rPr>
          <w:rFonts w:ascii="Arial" w:hAnsi="Arial" w:cs="Arial"/>
        </w:rPr>
        <w:t>details</w:t>
      </w:r>
      <w:r w:rsidRPr="00464EAA">
        <w:rPr>
          <w:rFonts w:ascii="Arial" w:hAnsi="Arial" w:cs="Arial"/>
        </w:rPr>
        <w:t xml:space="preserve"> on our privacy policy, cookies and data protection.</w:t>
      </w:r>
    </w:p>
    <w:p w14:paraId="2B4814F3" w14:textId="77777777" w:rsidR="00464EAA" w:rsidRPr="00464EAA" w:rsidRDefault="00464EAA" w:rsidP="00464EAA">
      <w:pPr>
        <w:pStyle w:val="hero-paneldesc"/>
        <w:spacing w:beforeAutospacing="0" w:after="0" w:afterAutospacing="0" w:line="276" w:lineRule="auto"/>
        <w:jc w:val="both"/>
        <w:textAlignment w:val="baseline"/>
        <w:rPr>
          <w:rFonts w:ascii="Arial" w:hAnsi="Arial" w:cs="Arial"/>
        </w:rPr>
      </w:pPr>
    </w:p>
    <w:p w14:paraId="07586547" w14:textId="77777777" w:rsidR="00464EAA" w:rsidRPr="00464EAA" w:rsidRDefault="00464EAA" w:rsidP="00464EAA">
      <w:pPr>
        <w:pStyle w:val="Heading2"/>
        <w:spacing w:before="0" w:line="276" w:lineRule="auto"/>
        <w:jc w:val="both"/>
        <w:textAlignment w:val="baseline"/>
        <w:rPr>
          <w:rFonts w:ascii="Arial" w:hAnsi="Arial" w:cs="Arial"/>
          <w:b/>
          <w:bCs/>
          <w:color w:val="auto"/>
          <w:sz w:val="24"/>
          <w:szCs w:val="24"/>
        </w:rPr>
      </w:pPr>
      <w:r w:rsidRPr="00464EAA">
        <w:rPr>
          <w:rFonts w:ascii="Arial" w:hAnsi="Arial" w:cs="Arial"/>
          <w:b/>
          <w:bCs/>
          <w:color w:val="auto"/>
          <w:sz w:val="24"/>
          <w:szCs w:val="24"/>
        </w:rPr>
        <w:t>What this Privacy Policy covers:</w:t>
      </w:r>
    </w:p>
    <w:p w14:paraId="653214B4"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This policy explains how M4U uses, stores and protects any personal data it manages through the provision of its activities.</w:t>
      </w:r>
    </w:p>
    <w:p w14:paraId="4D513B45" w14:textId="77777777" w:rsidR="00464EAA" w:rsidRPr="00464EAA" w:rsidRDefault="00464EAA" w:rsidP="00464EAA">
      <w:pPr>
        <w:pStyle w:val="NormalWeb"/>
        <w:spacing w:after="0"/>
        <w:jc w:val="both"/>
        <w:textAlignment w:val="baseline"/>
        <w:rPr>
          <w:rFonts w:ascii="Arial" w:hAnsi="Arial" w:cs="Arial"/>
        </w:rPr>
      </w:pPr>
    </w:p>
    <w:p w14:paraId="405BA5E6"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M4U takes its obligations to any personal data held very seriously following the General Data Protection Regulation (GDPR) that came into effect on 25 May 2018.</w:t>
      </w:r>
    </w:p>
    <w:p w14:paraId="16F84E9C" w14:textId="77777777" w:rsidR="00464EAA" w:rsidRPr="00464EAA" w:rsidRDefault="00464EAA" w:rsidP="00464EAA">
      <w:pPr>
        <w:pStyle w:val="NormalWeb"/>
        <w:spacing w:after="0"/>
        <w:jc w:val="both"/>
        <w:textAlignment w:val="baseline"/>
        <w:rPr>
          <w:rFonts w:ascii="Arial" w:hAnsi="Arial" w:cs="Arial"/>
        </w:rPr>
      </w:pPr>
    </w:p>
    <w:p w14:paraId="4EEC7948"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We may update this policy from time to time to provide additional information or clarity. This page will be the master copy of our policy and we encourage users to regularly check for any updates.</w:t>
      </w:r>
    </w:p>
    <w:p w14:paraId="60F5AB5A" w14:textId="77777777" w:rsidR="00464EAA" w:rsidRPr="00464EAA" w:rsidRDefault="00464EAA" w:rsidP="00464EAA">
      <w:pPr>
        <w:pStyle w:val="NormalWeb"/>
        <w:spacing w:after="0"/>
        <w:jc w:val="both"/>
        <w:textAlignment w:val="baseline"/>
        <w:rPr>
          <w:rFonts w:ascii="Arial" w:hAnsi="Arial" w:cs="Arial"/>
        </w:rPr>
      </w:pPr>
    </w:p>
    <w:p w14:paraId="4BBB80A0" w14:textId="3169AABF"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 xml:space="preserve">Our intention is to try and use plain English and youth work terminology as far as possible under our requirements for this policy. Any use of ‘us’, ‘we’ or ‘our’ etc. refers to M4U. Any use of ‘you’, ‘your’ or ‘you’re’ etc. </w:t>
      </w:r>
      <w:proofErr w:type="gramStart"/>
      <w:r w:rsidRPr="00464EAA">
        <w:rPr>
          <w:rFonts w:ascii="Arial" w:hAnsi="Arial" w:cs="Arial"/>
        </w:rPr>
        <w:t>refers</w:t>
      </w:r>
      <w:proofErr w:type="gramEnd"/>
      <w:r w:rsidRPr="00464EAA">
        <w:rPr>
          <w:rFonts w:ascii="Arial" w:hAnsi="Arial" w:cs="Arial"/>
        </w:rPr>
        <w:t xml:space="preserve"> to the user of our services. </w:t>
      </w:r>
      <w:r w:rsidRPr="00464EAA">
        <w:rPr>
          <w:rFonts w:ascii="Arial" w:hAnsi="Arial" w:cs="Arial"/>
        </w:rPr>
        <w:t>Some legal terms are used out of necessity,</w:t>
      </w:r>
      <w:r w:rsidRPr="00464EAA">
        <w:rPr>
          <w:rFonts w:ascii="Arial" w:hAnsi="Arial" w:cs="Arial"/>
        </w:rPr>
        <w:t xml:space="preserve"> but please get in contact if you require clarification on any of this policy.  You may request a physical copy by writing to us.</w:t>
      </w:r>
    </w:p>
    <w:p w14:paraId="7342474C" w14:textId="77777777" w:rsidR="00464EAA" w:rsidRPr="00464EAA" w:rsidRDefault="00464EAA" w:rsidP="00464EAA">
      <w:pPr>
        <w:pStyle w:val="NormalWeb"/>
        <w:spacing w:after="0"/>
        <w:jc w:val="both"/>
        <w:textAlignment w:val="baseline"/>
        <w:rPr>
          <w:rFonts w:ascii="Arial" w:hAnsi="Arial" w:cs="Arial"/>
        </w:rPr>
      </w:pPr>
    </w:p>
    <w:p w14:paraId="4538F5E1"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To contact us regarding this policy, please email: </w:t>
      </w:r>
      <w:hyperlink r:id="rId11" w:history="1">
        <w:r w:rsidRPr="00464EAA">
          <w:rPr>
            <w:rStyle w:val="Hyperlink"/>
            <w:rFonts w:ascii="Arial" w:hAnsi="Arial" w:cs="Arial"/>
          </w:rPr>
          <w:t>info@m4u.org.u</w:t>
        </w:r>
      </w:hyperlink>
      <w:r w:rsidRPr="00464EAA">
        <w:rPr>
          <w:rStyle w:val="Hyperlink"/>
          <w:rFonts w:ascii="Arial" w:hAnsi="Arial" w:cs="Arial"/>
        </w:rPr>
        <w:t>k</w:t>
      </w:r>
      <w:r w:rsidRPr="00464EAA">
        <w:rPr>
          <w:rFonts w:ascii="Arial" w:hAnsi="Arial" w:cs="Arial"/>
        </w:rPr>
        <w:t xml:space="preserve"> or write to: </w:t>
      </w:r>
    </w:p>
    <w:p w14:paraId="189FAD3F"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 xml:space="preserve">Music 4 U, Provender House, 37 Waterloo Quay Aberdeen AB11 5BS. </w:t>
      </w:r>
    </w:p>
    <w:p w14:paraId="50B63242" w14:textId="353DA2EA"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 xml:space="preserve">Please note – a physical copy will only be current at </w:t>
      </w:r>
      <w:proofErr w:type="gramStart"/>
      <w:r w:rsidRPr="00464EAA">
        <w:rPr>
          <w:rFonts w:ascii="Arial" w:hAnsi="Arial" w:cs="Arial"/>
        </w:rPr>
        <w:t>time</w:t>
      </w:r>
      <w:proofErr w:type="gramEnd"/>
      <w:r w:rsidRPr="00464EAA">
        <w:rPr>
          <w:rFonts w:ascii="Arial" w:hAnsi="Arial" w:cs="Arial"/>
        </w:rPr>
        <w:t xml:space="preserve"> of issue.</w:t>
      </w:r>
    </w:p>
    <w:p w14:paraId="78B2ED5B" w14:textId="77777777" w:rsidR="00464EAA" w:rsidRPr="00464EAA" w:rsidRDefault="00464EAA" w:rsidP="00464EAA">
      <w:pPr>
        <w:pStyle w:val="Heading2"/>
        <w:spacing w:before="0" w:line="276" w:lineRule="auto"/>
        <w:jc w:val="both"/>
        <w:textAlignment w:val="baseline"/>
        <w:rPr>
          <w:rFonts w:ascii="Arial" w:hAnsi="Arial" w:cs="Arial"/>
          <w:color w:val="auto"/>
          <w:sz w:val="24"/>
          <w:szCs w:val="24"/>
        </w:rPr>
      </w:pPr>
    </w:p>
    <w:p w14:paraId="09DD04B3" w14:textId="77777777" w:rsidR="00464EAA" w:rsidRPr="00464EAA" w:rsidRDefault="00464EAA" w:rsidP="00464EAA">
      <w:pPr>
        <w:rPr>
          <w:rFonts w:ascii="Arial" w:hAnsi="Arial" w:cs="Arial"/>
          <w:sz w:val="24"/>
          <w:szCs w:val="24"/>
        </w:rPr>
      </w:pPr>
    </w:p>
    <w:p w14:paraId="0348C508" w14:textId="77777777" w:rsidR="00464EAA" w:rsidRPr="00464EAA" w:rsidRDefault="00464EAA" w:rsidP="00464EAA">
      <w:pPr>
        <w:pStyle w:val="Heading2"/>
        <w:spacing w:before="0" w:line="276" w:lineRule="auto"/>
        <w:jc w:val="both"/>
        <w:textAlignment w:val="baseline"/>
        <w:rPr>
          <w:rFonts w:ascii="Arial" w:hAnsi="Arial" w:cs="Arial"/>
          <w:b/>
          <w:bCs/>
          <w:color w:val="auto"/>
          <w:sz w:val="24"/>
          <w:szCs w:val="24"/>
        </w:rPr>
      </w:pPr>
      <w:r w:rsidRPr="00464EAA">
        <w:rPr>
          <w:rFonts w:ascii="Arial" w:hAnsi="Arial" w:cs="Arial"/>
          <w:b/>
          <w:bCs/>
          <w:color w:val="auto"/>
          <w:sz w:val="24"/>
          <w:szCs w:val="24"/>
        </w:rPr>
        <w:t>Controller of Personal Data:</w:t>
      </w:r>
    </w:p>
    <w:p w14:paraId="19BB78E2" w14:textId="3072387D"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 xml:space="preserve">Any personal information provided to or gathered by M4U is controlled by M4U, Charity No: SC036995.  To communicate with our Data Protection Officer please email </w:t>
      </w:r>
      <w:hyperlink r:id="rId12" w:history="1">
        <w:r w:rsidRPr="00464EAA">
          <w:rPr>
            <w:rStyle w:val="Hyperlink"/>
            <w:rFonts w:ascii="Arial" w:hAnsi="Arial" w:cs="Arial"/>
          </w:rPr>
          <w:t>info@m4u.org.uk</w:t>
        </w:r>
      </w:hyperlink>
      <w:r w:rsidRPr="00464EAA">
        <w:rPr>
          <w:rFonts w:ascii="Arial" w:hAnsi="Arial" w:cs="Arial"/>
        </w:rPr>
        <w:t xml:space="preserve"> or write to the address above.</w:t>
      </w:r>
    </w:p>
    <w:p w14:paraId="481939B0" w14:textId="77777777" w:rsidR="00464EAA" w:rsidRPr="00464EAA" w:rsidRDefault="00464EAA" w:rsidP="00464EAA">
      <w:pPr>
        <w:pStyle w:val="Heading2"/>
        <w:spacing w:before="0" w:line="276" w:lineRule="auto"/>
        <w:jc w:val="both"/>
        <w:textAlignment w:val="baseline"/>
        <w:rPr>
          <w:rFonts w:ascii="Arial" w:hAnsi="Arial" w:cs="Arial"/>
          <w:color w:val="auto"/>
          <w:sz w:val="24"/>
          <w:szCs w:val="24"/>
        </w:rPr>
      </w:pPr>
    </w:p>
    <w:p w14:paraId="0AC6FFA4" w14:textId="77777777" w:rsidR="00464EAA" w:rsidRPr="00464EAA" w:rsidRDefault="00464EAA" w:rsidP="00464EAA">
      <w:pPr>
        <w:pStyle w:val="Heading2"/>
        <w:spacing w:before="0" w:line="276" w:lineRule="auto"/>
        <w:jc w:val="both"/>
        <w:textAlignment w:val="baseline"/>
        <w:rPr>
          <w:rFonts w:ascii="Arial" w:hAnsi="Arial" w:cs="Arial"/>
          <w:b/>
          <w:bCs/>
          <w:color w:val="auto"/>
          <w:sz w:val="24"/>
          <w:szCs w:val="24"/>
        </w:rPr>
      </w:pPr>
      <w:r w:rsidRPr="00464EAA">
        <w:rPr>
          <w:rFonts w:ascii="Arial" w:hAnsi="Arial" w:cs="Arial"/>
          <w:b/>
          <w:bCs/>
          <w:color w:val="auto"/>
          <w:sz w:val="24"/>
          <w:szCs w:val="24"/>
        </w:rPr>
        <w:t>General Data Protection Regulation (GDPR):</w:t>
      </w:r>
    </w:p>
    <w:p w14:paraId="1F6551CB" w14:textId="77777777" w:rsidR="00464EAA" w:rsidRDefault="00464EAA" w:rsidP="00464EAA">
      <w:pPr>
        <w:pStyle w:val="NormalWeb"/>
        <w:spacing w:after="0"/>
        <w:jc w:val="both"/>
        <w:textAlignment w:val="baseline"/>
        <w:rPr>
          <w:rFonts w:ascii="Arial" w:hAnsi="Arial" w:cs="Arial"/>
        </w:rPr>
      </w:pPr>
      <w:r w:rsidRPr="00464EAA">
        <w:rPr>
          <w:rFonts w:ascii="Arial" w:hAnsi="Arial" w:cs="Arial"/>
        </w:rPr>
        <w:t xml:space="preserve">The General Data Protection Regulation (GDPR) took effect from 25 May 2018. GDPR is an evolution of the existing Data Protection Act (DPA) and Data Protection Directive. </w:t>
      </w:r>
    </w:p>
    <w:p w14:paraId="43263335" w14:textId="77777777" w:rsidR="00464EAA" w:rsidRDefault="00464EAA" w:rsidP="00464EAA">
      <w:pPr>
        <w:pStyle w:val="NormalWeb"/>
        <w:spacing w:after="0"/>
        <w:jc w:val="both"/>
        <w:textAlignment w:val="baseline"/>
        <w:rPr>
          <w:rFonts w:ascii="Arial" w:hAnsi="Arial" w:cs="Arial"/>
        </w:rPr>
      </w:pPr>
    </w:p>
    <w:p w14:paraId="7F9F08D2" w14:textId="77777777" w:rsidR="00464EAA" w:rsidRDefault="00464EAA" w:rsidP="00464EAA">
      <w:pPr>
        <w:pStyle w:val="NormalWeb"/>
        <w:spacing w:after="0"/>
        <w:jc w:val="both"/>
        <w:textAlignment w:val="baseline"/>
        <w:rPr>
          <w:rFonts w:ascii="Arial" w:hAnsi="Arial" w:cs="Arial"/>
        </w:rPr>
      </w:pPr>
    </w:p>
    <w:p w14:paraId="0F49DCDF" w14:textId="13225EFF"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It is intended to give all of us greater visibility and control of our personal information (referred to as personal data).  Personal data is defined as “</w:t>
      </w:r>
      <w:proofErr w:type="gramStart"/>
      <w:r w:rsidRPr="00464EAA">
        <w:rPr>
          <w:rFonts w:ascii="Arial" w:hAnsi="Arial" w:cs="Arial"/>
        </w:rPr>
        <w:t>…‘</w:t>
      </w:r>
      <w:proofErr w:type="gramEnd"/>
      <w:r w:rsidRPr="00464EAA">
        <w:rPr>
          <w:rFonts w:ascii="Arial" w:hAnsi="Arial" w:cs="Arial"/>
        </w:rPr>
        <w:t xml:space="preserve">personal data’ meaning any information relating to an identifiable person who can be directly or indirectly identified in particular by reference to an identifier.”  What this means is any information an organisation holds that could possibly be used to identify a </w:t>
      </w:r>
      <w:proofErr w:type="gramStart"/>
      <w:r w:rsidRPr="00464EAA">
        <w:rPr>
          <w:rFonts w:ascii="Arial" w:hAnsi="Arial" w:cs="Arial"/>
        </w:rPr>
        <w:t>person,</w:t>
      </w:r>
      <w:proofErr w:type="gramEnd"/>
      <w:r w:rsidRPr="00464EAA">
        <w:rPr>
          <w:rFonts w:ascii="Arial" w:hAnsi="Arial" w:cs="Arial"/>
        </w:rPr>
        <w:t xml:space="preserve"> counts as personal data.</w:t>
      </w:r>
    </w:p>
    <w:p w14:paraId="1FAB0385" w14:textId="77777777" w:rsidR="00464EAA" w:rsidRPr="00464EAA" w:rsidRDefault="00464EAA" w:rsidP="00464EAA">
      <w:pPr>
        <w:pStyle w:val="NormalWeb"/>
        <w:spacing w:after="0"/>
        <w:jc w:val="both"/>
        <w:textAlignment w:val="baseline"/>
        <w:rPr>
          <w:rFonts w:ascii="Arial" w:hAnsi="Arial" w:cs="Arial"/>
        </w:rPr>
      </w:pPr>
    </w:p>
    <w:p w14:paraId="7EB2DB1B" w14:textId="77777777" w:rsidR="00464EAA" w:rsidRPr="00464EAA" w:rsidRDefault="00464EAA" w:rsidP="00464EAA">
      <w:pPr>
        <w:pStyle w:val="NormalWeb"/>
        <w:spacing w:after="0"/>
        <w:jc w:val="both"/>
        <w:textAlignment w:val="baseline"/>
        <w:rPr>
          <w:rFonts w:ascii="Arial" w:hAnsi="Arial" w:cs="Arial"/>
        </w:rPr>
      </w:pPr>
      <w:r w:rsidRPr="00464EAA">
        <w:rPr>
          <w:rFonts w:ascii="Arial" w:hAnsi="Arial" w:cs="Arial"/>
        </w:rPr>
        <w:t>You can find out more about GDPR and how the Information Commissioner’s Office (ICO) applies it to UK organisations on their website </w:t>
      </w:r>
      <w:hyperlink r:id="rId13" w:history="1">
        <w:r w:rsidRPr="00464EAA">
          <w:rPr>
            <w:rStyle w:val="Hyperlink"/>
            <w:rFonts w:ascii="Arial" w:hAnsi="Arial" w:cs="Arial"/>
            <w:bdr w:val="none" w:sz="0" w:space="0" w:color="auto" w:frame="1"/>
          </w:rPr>
          <w:t>www.ico.org.uk</w:t>
        </w:r>
      </w:hyperlink>
      <w:r w:rsidRPr="00464EAA">
        <w:rPr>
          <w:rStyle w:val="Hyperlink"/>
          <w:rFonts w:ascii="Arial" w:hAnsi="Arial" w:cs="Arial"/>
          <w:bdr w:val="none" w:sz="0" w:space="0" w:color="auto" w:frame="1"/>
        </w:rPr>
        <w:t>.</w:t>
      </w:r>
    </w:p>
    <w:p w14:paraId="2E8C9A30" w14:textId="77777777" w:rsidR="00464EAA" w:rsidRPr="00464EAA" w:rsidRDefault="00464EAA" w:rsidP="00464EAA">
      <w:pPr>
        <w:pStyle w:val="NormalWeb"/>
        <w:spacing w:after="0"/>
        <w:jc w:val="both"/>
        <w:textAlignment w:val="baseline"/>
        <w:rPr>
          <w:rFonts w:ascii="Arial" w:hAnsi="Arial" w:cs="Arial"/>
        </w:rPr>
      </w:pPr>
    </w:p>
    <w:p w14:paraId="6303F52F" w14:textId="1955618F"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 xml:space="preserve">M4U interacts with </w:t>
      </w:r>
      <w:r w:rsidR="002D0574" w:rsidRPr="00464EAA">
        <w:rPr>
          <w:rFonts w:ascii="Arial" w:hAnsi="Arial" w:cs="Arial"/>
        </w:rPr>
        <w:t>children and</w:t>
      </w:r>
      <w:r w:rsidRPr="00464EAA">
        <w:rPr>
          <w:rFonts w:ascii="Arial" w:hAnsi="Arial" w:cs="Arial"/>
        </w:rPr>
        <w:t xml:space="preserve"> young </w:t>
      </w:r>
      <w:proofErr w:type="gramStart"/>
      <w:r w:rsidRPr="00464EAA">
        <w:rPr>
          <w:rFonts w:ascii="Arial" w:hAnsi="Arial" w:cs="Arial"/>
        </w:rPr>
        <w:t>people from</w:t>
      </w:r>
      <w:proofErr w:type="gramEnd"/>
      <w:r w:rsidRPr="00464EAA">
        <w:rPr>
          <w:rFonts w:ascii="Arial" w:hAnsi="Arial" w:cs="Arial"/>
        </w:rPr>
        <w:t xml:space="preserve"> aged 3 years+. Where relevant, and if there exists a conflict, Child &amp; Vulnerable Adult Protection legislation and policy supersedes GDPR.</w:t>
      </w:r>
    </w:p>
    <w:p w14:paraId="29E1EC6F" w14:textId="77777777" w:rsidR="00464EAA" w:rsidRPr="00464EAA" w:rsidRDefault="00464EAA" w:rsidP="00464EAA">
      <w:pPr>
        <w:pStyle w:val="Heading2"/>
        <w:spacing w:before="0" w:line="240" w:lineRule="auto"/>
        <w:jc w:val="both"/>
        <w:textAlignment w:val="baseline"/>
        <w:rPr>
          <w:rFonts w:ascii="Arial" w:hAnsi="Arial" w:cs="Arial"/>
          <w:color w:val="auto"/>
          <w:sz w:val="24"/>
          <w:szCs w:val="24"/>
        </w:rPr>
      </w:pPr>
    </w:p>
    <w:p w14:paraId="5B38286D" w14:textId="77777777" w:rsidR="00464EAA" w:rsidRPr="002D0574" w:rsidRDefault="00464EAA" w:rsidP="00464EAA">
      <w:pPr>
        <w:pStyle w:val="Heading2"/>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Types of information:</w:t>
      </w:r>
    </w:p>
    <w:p w14:paraId="1473D017" w14:textId="1790CB62"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Information, or data</w:t>
      </w:r>
      <w:r w:rsidR="002D0574">
        <w:rPr>
          <w:rFonts w:ascii="Arial" w:hAnsi="Arial" w:cs="Arial"/>
        </w:rPr>
        <w:t xml:space="preserve"> that we hold is done so on a consent or legitimate </w:t>
      </w:r>
      <w:proofErr w:type="gramStart"/>
      <w:r w:rsidR="002D0574">
        <w:rPr>
          <w:rFonts w:ascii="Arial" w:hAnsi="Arial" w:cs="Arial"/>
        </w:rPr>
        <w:t>interests</w:t>
      </w:r>
      <w:proofErr w:type="gramEnd"/>
      <w:r w:rsidRPr="00464EAA">
        <w:rPr>
          <w:rFonts w:ascii="Arial" w:hAnsi="Arial" w:cs="Arial"/>
        </w:rPr>
        <w:t xml:space="preserve"> basis, meaning that we hold and use information based on your permission (consent) to do so.</w:t>
      </w:r>
    </w:p>
    <w:p w14:paraId="3A02CAD0" w14:textId="77777777" w:rsidR="00464EAA" w:rsidRPr="00464EAA" w:rsidRDefault="00464EAA" w:rsidP="00464EAA">
      <w:pPr>
        <w:pStyle w:val="NormalWeb"/>
        <w:spacing w:after="0" w:line="240" w:lineRule="auto"/>
        <w:jc w:val="both"/>
        <w:textAlignment w:val="baseline"/>
        <w:rPr>
          <w:rFonts w:ascii="Arial" w:hAnsi="Arial" w:cs="Arial"/>
        </w:rPr>
      </w:pPr>
    </w:p>
    <w:p w14:paraId="182B59D8" w14:textId="77777777" w:rsid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There are two main types of information M4U holds to provide services to you:</w:t>
      </w:r>
    </w:p>
    <w:p w14:paraId="3D1476CD" w14:textId="77777777" w:rsidR="002D0574" w:rsidRPr="00464EAA" w:rsidRDefault="002D0574" w:rsidP="00464EAA">
      <w:pPr>
        <w:pStyle w:val="NormalWeb"/>
        <w:spacing w:after="0" w:line="240" w:lineRule="auto"/>
        <w:jc w:val="both"/>
        <w:textAlignment w:val="baseline"/>
        <w:rPr>
          <w:rFonts w:ascii="Arial" w:hAnsi="Arial" w:cs="Arial"/>
        </w:rPr>
      </w:pPr>
    </w:p>
    <w:p w14:paraId="5222637F" w14:textId="77777777" w:rsidR="00464EAA" w:rsidRPr="00464EAA" w:rsidRDefault="00464EAA" w:rsidP="00464EAA">
      <w:pPr>
        <w:pStyle w:val="Heading3"/>
        <w:spacing w:before="0" w:line="240" w:lineRule="auto"/>
        <w:jc w:val="both"/>
        <w:textAlignment w:val="baseline"/>
        <w:rPr>
          <w:rFonts w:ascii="Arial" w:hAnsi="Arial" w:cs="Arial"/>
          <w:b/>
          <w:bCs/>
          <w:color w:val="auto"/>
        </w:rPr>
      </w:pPr>
    </w:p>
    <w:p w14:paraId="0C4FE98A" w14:textId="77777777" w:rsidR="00464EAA" w:rsidRPr="00464EAA" w:rsidRDefault="00464EAA" w:rsidP="00464EAA">
      <w:pPr>
        <w:pStyle w:val="Heading3"/>
        <w:numPr>
          <w:ilvl w:val="0"/>
          <w:numId w:val="8"/>
        </w:numPr>
        <w:spacing w:before="0" w:line="240" w:lineRule="auto"/>
        <w:jc w:val="both"/>
        <w:textAlignment w:val="baseline"/>
        <w:rPr>
          <w:rFonts w:ascii="Arial" w:hAnsi="Arial" w:cs="Arial"/>
          <w:b/>
          <w:bCs/>
          <w:color w:val="auto"/>
        </w:rPr>
      </w:pPr>
      <w:r w:rsidRPr="00464EAA">
        <w:rPr>
          <w:rFonts w:ascii="Arial" w:hAnsi="Arial" w:cs="Arial"/>
          <w:b/>
          <w:bCs/>
          <w:color w:val="auto"/>
        </w:rPr>
        <w:t xml:space="preserve">Information you give </w:t>
      </w:r>
      <w:proofErr w:type="gramStart"/>
      <w:r w:rsidRPr="00464EAA">
        <w:rPr>
          <w:rFonts w:ascii="Arial" w:hAnsi="Arial" w:cs="Arial"/>
          <w:b/>
          <w:bCs/>
          <w:color w:val="auto"/>
        </w:rPr>
        <w:t>us</w:t>
      </w:r>
      <w:proofErr w:type="gramEnd"/>
    </w:p>
    <w:p w14:paraId="70BF03E9" w14:textId="25A6C464"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You provide us with information when you use our services</w:t>
      </w:r>
      <w:r w:rsidR="002D0574">
        <w:rPr>
          <w:rFonts w:ascii="Arial" w:hAnsi="Arial" w:cs="Arial"/>
        </w:rPr>
        <w:t>, e.g. request for further information or sign</w:t>
      </w:r>
      <w:r w:rsidRPr="00464EAA">
        <w:rPr>
          <w:rFonts w:ascii="Arial" w:hAnsi="Arial" w:cs="Arial"/>
        </w:rPr>
        <w:t xml:space="preserve"> up to attend our activities and events.  In all cases, you </w:t>
      </w:r>
      <w:r w:rsidR="002D0574">
        <w:rPr>
          <w:rFonts w:ascii="Arial" w:hAnsi="Arial" w:cs="Arial"/>
        </w:rPr>
        <w:t>provide the requested information</w:t>
      </w:r>
      <w:r w:rsidRPr="00464EAA">
        <w:rPr>
          <w:rFonts w:ascii="Arial" w:hAnsi="Arial" w:cs="Arial"/>
        </w:rPr>
        <w:t xml:space="preserve"> so that we may provide the service.</w:t>
      </w:r>
    </w:p>
    <w:p w14:paraId="6B05E4FF" w14:textId="77777777" w:rsidR="00464EAA" w:rsidRPr="00464EAA" w:rsidRDefault="00464EAA" w:rsidP="00464EAA">
      <w:pPr>
        <w:pStyle w:val="NormalWeb"/>
        <w:spacing w:after="0" w:line="240" w:lineRule="auto"/>
        <w:jc w:val="both"/>
        <w:textAlignment w:val="baseline"/>
        <w:rPr>
          <w:rFonts w:ascii="Arial" w:hAnsi="Arial" w:cs="Arial"/>
        </w:rPr>
      </w:pPr>
    </w:p>
    <w:p w14:paraId="5C2F0571" w14:textId="1F2F0EAF"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 xml:space="preserve">Information will typically be provided to us via a form. This form may be accessed online, such as a membership application on our website, Via a </w:t>
      </w:r>
      <w:r w:rsidR="002D0574">
        <w:rPr>
          <w:rFonts w:ascii="Arial" w:hAnsi="Arial" w:cs="Arial"/>
        </w:rPr>
        <w:t xml:space="preserve">Google Form </w:t>
      </w:r>
      <w:r w:rsidRPr="00464EAA">
        <w:rPr>
          <w:rFonts w:ascii="Arial" w:hAnsi="Arial" w:cs="Arial"/>
        </w:rPr>
        <w:t>link or via a physical form at or during a M4U event, such as a registration form.</w:t>
      </w:r>
    </w:p>
    <w:p w14:paraId="12F0B52B" w14:textId="77777777" w:rsidR="00464EAA" w:rsidRDefault="00464EAA" w:rsidP="00464EAA">
      <w:pPr>
        <w:pStyle w:val="Heading3"/>
        <w:spacing w:before="0" w:line="240" w:lineRule="auto"/>
        <w:jc w:val="both"/>
        <w:textAlignment w:val="baseline"/>
        <w:rPr>
          <w:rFonts w:ascii="Arial" w:hAnsi="Arial" w:cs="Arial"/>
          <w:b/>
          <w:bCs/>
          <w:color w:val="auto"/>
        </w:rPr>
      </w:pPr>
    </w:p>
    <w:p w14:paraId="6E6EAFF0" w14:textId="77777777" w:rsidR="002D0574" w:rsidRPr="002D0574" w:rsidRDefault="002D0574" w:rsidP="002D0574"/>
    <w:p w14:paraId="3762E26D" w14:textId="77777777" w:rsidR="00464EAA" w:rsidRPr="00464EAA" w:rsidRDefault="00464EAA" w:rsidP="00464EAA">
      <w:pPr>
        <w:pStyle w:val="Heading3"/>
        <w:numPr>
          <w:ilvl w:val="0"/>
          <w:numId w:val="8"/>
        </w:numPr>
        <w:spacing w:before="0" w:line="240" w:lineRule="auto"/>
        <w:jc w:val="both"/>
        <w:textAlignment w:val="baseline"/>
        <w:rPr>
          <w:rFonts w:ascii="Arial" w:hAnsi="Arial" w:cs="Arial"/>
          <w:b/>
          <w:bCs/>
          <w:color w:val="auto"/>
        </w:rPr>
      </w:pPr>
      <w:r w:rsidRPr="00464EAA">
        <w:rPr>
          <w:rFonts w:ascii="Arial" w:hAnsi="Arial" w:cs="Arial"/>
          <w:b/>
          <w:bCs/>
          <w:color w:val="auto"/>
        </w:rPr>
        <w:t xml:space="preserve">Information that technology gives </w:t>
      </w:r>
      <w:proofErr w:type="gramStart"/>
      <w:r w:rsidRPr="00464EAA">
        <w:rPr>
          <w:rFonts w:ascii="Arial" w:hAnsi="Arial" w:cs="Arial"/>
          <w:b/>
          <w:bCs/>
          <w:color w:val="auto"/>
        </w:rPr>
        <w:t>us</w:t>
      </w:r>
      <w:proofErr w:type="gramEnd"/>
    </w:p>
    <w:p w14:paraId="67954517" w14:textId="77777777"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Information is sometimes automatically passed between your chosen technology and M4U’s technology by accessing our digital services. The most common usage is website analytics and browser cookies.</w:t>
      </w:r>
    </w:p>
    <w:p w14:paraId="648866DC" w14:textId="77777777" w:rsidR="00464EAA" w:rsidRPr="00464EAA" w:rsidRDefault="00464EAA" w:rsidP="00464EAA">
      <w:pPr>
        <w:pStyle w:val="NormalWeb"/>
        <w:spacing w:after="0" w:line="240" w:lineRule="auto"/>
        <w:jc w:val="both"/>
        <w:textAlignment w:val="baseline"/>
        <w:rPr>
          <w:rFonts w:ascii="Arial" w:hAnsi="Arial" w:cs="Arial"/>
        </w:rPr>
      </w:pPr>
    </w:p>
    <w:p w14:paraId="5FDEE827" w14:textId="77777777"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Your web browser automatically passes information about itself and your device (computer/mobile etc.) to any internet location you visit. Your browser has specific settings you can adjust to limit or increase these options.</w:t>
      </w:r>
    </w:p>
    <w:p w14:paraId="057CFF08" w14:textId="77777777" w:rsidR="00464EAA" w:rsidRPr="00464EAA" w:rsidRDefault="00464EAA" w:rsidP="00464EAA">
      <w:pPr>
        <w:pStyle w:val="NormalWeb"/>
        <w:spacing w:after="0" w:line="240" w:lineRule="auto"/>
        <w:jc w:val="both"/>
        <w:textAlignment w:val="baseline"/>
        <w:rPr>
          <w:rFonts w:ascii="Arial" w:hAnsi="Arial" w:cs="Arial"/>
        </w:rPr>
      </w:pPr>
    </w:p>
    <w:p w14:paraId="275087BC" w14:textId="77777777"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This information is often referred to as </w:t>
      </w:r>
      <w:r w:rsidRPr="00464EAA">
        <w:rPr>
          <w:rStyle w:val="Emphasis"/>
          <w:rFonts w:ascii="Arial" w:hAnsi="Arial" w:cs="Arial"/>
          <w:bdr w:val="none" w:sz="0" w:space="0" w:color="auto" w:frame="1"/>
        </w:rPr>
        <w:t>metadata</w:t>
      </w:r>
      <w:r w:rsidRPr="00464EAA">
        <w:rPr>
          <w:rFonts w:ascii="Arial" w:hAnsi="Arial" w:cs="Arial"/>
        </w:rPr>
        <w:t> and is information including log data, information passed by your web browser like IP address or other web browser information; device information, like what type of computer or mobile device accessed our website; location information, such as an approximate location while accessing our website.</w:t>
      </w:r>
    </w:p>
    <w:p w14:paraId="3D752EE8" w14:textId="77777777" w:rsidR="00464EAA" w:rsidRPr="00464EAA" w:rsidRDefault="00464EAA" w:rsidP="00464EAA">
      <w:pPr>
        <w:pStyle w:val="NormalWeb"/>
        <w:spacing w:after="0" w:line="240" w:lineRule="auto"/>
        <w:jc w:val="both"/>
        <w:textAlignment w:val="baseline"/>
        <w:rPr>
          <w:rFonts w:ascii="Arial" w:hAnsi="Arial" w:cs="Arial"/>
        </w:rPr>
      </w:pPr>
    </w:p>
    <w:p w14:paraId="53953C5E" w14:textId="77777777" w:rsidR="00464EAA" w:rsidRPr="00464EAA" w:rsidRDefault="00464EAA" w:rsidP="00464EAA">
      <w:pPr>
        <w:pStyle w:val="NormalWeb"/>
        <w:spacing w:after="0" w:line="240" w:lineRule="auto"/>
        <w:jc w:val="both"/>
        <w:textAlignment w:val="baseline"/>
        <w:rPr>
          <w:rFonts w:ascii="Arial" w:hAnsi="Arial" w:cs="Arial"/>
        </w:rPr>
      </w:pPr>
    </w:p>
    <w:p w14:paraId="1F39C3EF" w14:textId="7BABF8C9" w:rsidR="00464EAA" w:rsidRPr="002D0574" w:rsidRDefault="00464EAA" w:rsidP="002D0574">
      <w:pPr>
        <w:pStyle w:val="Heading2"/>
        <w:numPr>
          <w:ilvl w:val="0"/>
          <w:numId w:val="15"/>
        </w:numPr>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How information is used:</w:t>
      </w:r>
    </w:p>
    <w:p w14:paraId="061E5CE1" w14:textId="77777777" w:rsidR="00464EAA" w:rsidRPr="00464EAA" w:rsidRDefault="00464EAA" w:rsidP="00464EAA">
      <w:pPr>
        <w:pStyle w:val="NormalWeb"/>
        <w:spacing w:after="0" w:line="240" w:lineRule="auto"/>
        <w:jc w:val="both"/>
        <w:textAlignment w:val="baseline"/>
        <w:rPr>
          <w:rFonts w:ascii="Arial" w:hAnsi="Arial" w:cs="Arial"/>
        </w:rPr>
      </w:pPr>
    </w:p>
    <w:p w14:paraId="55DDC7ED" w14:textId="77777777" w:rsid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The core uses of personal data held by M4U are:</w:t>
      </w:r>
    </w:p>
    <w:p w14:paraId="58B88C23" w14:textId="77777777" w:rsidR="002D0574" w:rsidRPr="00464EAA" w:rsidRDefault="002D0574" w:rsidP="00464EAA">
      <w:pPr>
        <w:pStyle w:val="NormalWeb"/>
        <w:spacing w:after="0" w:line="240" w:lineRule="auto"/>
        <w:jc w:val="both"/>
        <w:textAlignment w:val="baseline"/>
        <w:rPr>
          <w:rFonts w:ascii="Arial" w:hAnsi="Arial" w:cs="Arial"/>
        </w:rPr>
      </w:pPr>
    </w:p>
    <w:p w14:paraId="384BC509" w14:textId="77777777"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 xml:space="preserve">To provide, update, maintain and improve our </w:t>
      </w:r>
      <w:proofErr w:type="gramStart"/>
      <w:r w:rsidRPr="002D0574">
        <w:rPr>
          <w:rFonts w:ascii="Arial" w:hAnsi="Arial" w:cs="Arial"/>
          <w:sz w:val="24"/>
          <w:szCs w:val="24"/>
        </w:rPr>
        <w:t>services</w:t>
      </w:r>
      <w:proofErr w:type="gramEnd"/>
    </w:p>
    <w:p w14:paraId="4DD2C05D" w14:textId="77777777"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As required by law, legal process or regulation</w:t>
      </w:r>
    </w:p>
    <w:p w14:paraId="292A7E50" w14:textId="77777777"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 xml:space="preserve">To communicate and respond to requests, comments and </w:t>
      </w:r>
      <w:proofErr w:type="gramStart"/>
      <w:r w:rsidRPr="002D0574">
        <w:rPr>
          <w:rFonts w:ascii="Arial" w:hAnsi="Arial" w:cs="Arial"/>
          <w:sz w:val="24"/>
          <w:szCs w:val="24"/>
        </w:rPr>
        <w:t>questions</w:t>
      </w:r>
      <w:proofErr w:type="gramEnd"/>
    </w:p>
    <w:p w14:paraId="5E3C8453" w14:textId="520DA665"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 xml:space="preserve">To send service emails and other communications essential to </w:t>
      </w:r>
      <w:r w:rsidR="002D0574" w:rsidRPr="002D0574">
        <w:rPr>
          <w:rFonts w:ascii="Arial" w:hAnsi="Arial" w:cs="Arial"/>
          <w:sz w:val="24"/>
          <w:szCs w:val="24"/>
        </w:rPr>
        <w:t>providing membership</w:t>
      </w:r>
      <w:r w:rsidRPr="002D0574">
        <w:rPr>
          <w:rFonts w:ascii="Arial" w:hAnsi="Arial" w:cs="Arial"/>
          <w:sz w:val="24"/>
          <w:szCs w:val="24"/>
        </w:rPr>
        <w:t xml:space="preserve"> and services</w:t>
      </w:r>
    </w:p>
    <w:p w14:paraId="52AD4602" w14:textId="77777777"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 xml:space="preserve">For billing, account management and other administrative </w:t>
      </w:r>
      <w:proofErr w:type="gramStart"/>
      <w:r w:rsidRPr="002D0574">
        <w:rPr>
          <w:rFonts w:ascii="Arial" w:hAnsi="Arial" w:cs="Arial"/>
          <w:sz w:val="24"/>
          <w:szCs w:val="24"/>
        </w:rPr>
        <w:t>matters</w:t>
      </w:r>
      <w:proofErr w:type="gramEnd"/>
    </w:p>
    <w:p w14:paraId="5C639D1B" w14:textId="77777777" w:rsidR="00464EAA" w:rsidRPr="002D0574" w:rsidRDefault="00464EAA" w:rsidP="002D0574">
      <w:pPr>
        <w:pStyle w:val="ListParagraph"/>
        <w:numPr>
          <w:ilvl w:val="0"/>
          <w:numId w:val="13"/>
        </w:numPr>
        <w:spacing w:after="0" w:line="276" w:lineRule="auto"/>
        <w:jc w:val="both"/>
        <w:textAlignment w:val="baseline"/>
        <w:rPr>
          <w:rFonts w:ascii="Arial" w:hAnsi="Arial" w:cs="Arial"/>
          <w:sz w:val="24"/>
          <w:szCs w:val="24"/>
        </w:rPr>
      </w:pPr>
      <w:r w:rsidRPr="002D0574">
        <w:rPr>
          <w:rFonts w:ascii="Arial" w:hAnsi="Arial" w:cs="Arial"/>
          <w:sz w:val="24"/>
          <w:szCs w:val="24"/>
        </w:rPr>
        <w:t>To maintain security and standards</w:t>
      </w:r>
    </w:p>
    <w:p w14:paraId="748F019A" w14:textId="77777777" w:rsidR="00464EAA" w:rsidRPr="00464EAA" w:rsidRDefault="00464EAA" w:rsidP="002D0574">
      <w:pPr>
        <w:pStyle w:val="NormalWeb"/>
        <w:spacing w:after="0"/>
        <w:jc w:val="both"/>
        <w:textAlignment w:val="baseline"/>
        <w:rPr>
          <w:rFonts w:ascii="Arial" w:hAnsi="Arial" w:cs="Arial"/>
        </w:rPr>
      </w:pPr>
    </w:p>
    <w:p w14:paraId="2D3D6742" w14:textId="7BF703B9" w:rsidR="00464EAA" w:rsidRP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 xml:space="preserve">In addition to the core purpose we use data for, we may also use information to </w:t>
      </w:r>
      <w:r w:rsidR="002D0574" w:rsidRPr="00464EAA">
        <w:rPr>
          <w:rFonts w:ascii="Arial" w:hAnsi="Arial" w:cs="Arial"/>
        </w:rPr>
        <w:t>analyze</w:t>
      </w:r>
      <w:r w:rsidRPr="00464EAA">
        <w:rPr>
          <w:rFonts w:ascii="Arial" w:hAnsi="Arial" w:cs="Arial"/>
        </w:rPr>
        <w:t xml:space="preserve"> or profile our users to fulfil legal obligations, reporting obligations and to maintain and improve our services.</w:t>
      </w:r>
    </w:p>
    <w:p w14:paraId="27AF21A0" w14:textId="77777777" w:rsidR="00464EAA" w:rsidRPr="00464EAA" w:rsidRDefault="00464EAA" w:rsidP="00464EAA">
      <w:pPr>
        <w:pStyle w:val="NormalWeb"/>
        <w:spacing w:after="0" w:line="240" w:lineRule="auto"/>
        <w:jc w:val="both"/>
        <w:textAlignment w:val="baseline"/>
        <w:rPr>
          <w:rFonts w:ascii="Arial" w:hAnsi="Arial" w:cs="Arial"/>
        </w:rPr>
      </w:pPr>
    </w:p>
    <w:p w14:paraId="04A9B804" w14:textId="77777777" w:rsidR="00464EAA" w:rsidRDefault="00464EAA" w:rsidP="00464EAA">
      <w:pPr>
        <w:pStyle w:val="NormalWeb"/>
        <w:spacing w:after="0" w:line="240" w:lineRule="auto"/>
        <w:jc w:val="both"/>
        <w:textAlignment w:val="baseline"/>
        <w:rPr>
          <w:rFonts w:ascii="Arial" w:hAnsi="Arial" w:cs="Arial"/>
        </w:rPr>
      </w:pPr>
      <w:r w:rsidRPr="00464EAA">
        <w:rPr>
          <w:rFonts w:ascii="Arial" w:hAnsi="Arial" w:cs="Arial"/>
        </w:rPr>
        <w:t>This may include:</w:t>
      </w:r>
    </w:p>
    <w:p w14:paraId="6FD7484F" w14:textId="77777777" w:rsidR="002D0574" w:rsidRPr="00464EAA" w:rsidRDefault="002D0574" w:rsidP="00464EAA">
      <w:pPr>
        <w:pStyle w:val="NormalWeb"/>
        <w:spacing w:after="0" w:line="240" w:lineRule="auto"/>
        <w:jc w:val="both"/>
        <w:textAlignment w:val="baseline"/>
        <w:rPr>
          <w:rFonts w:ascii="Arial" w:hAnsi="Arial" w:cs="Arial"/>
        </w:rPr>
      </w:pPr>
    </w:p>
    <w:p w14:paraId="7E053077" w14:textId="742F15E2" w:rsidR="00464EAA" w:rsidRPr="002D0574" w:rsidRDefault="00464EAA" w:rsidP="002D0574">
      <w:pPr>
        <w:pStyle w:val="ListParagraph"/>
        <w:numPr>
          <w:ilvl w:val="0"/>
          <w:numId w:val="14"/>
        </w:numPr>
        <w:spacing w:after="0" w:line="240" w:lineRule="auto"/>
        <w:jc w:val="both"/>
        <w:textAlignment w:val="baseline"/>
        <w:rPr>
          <w:rFonts w:ascii="Arial" w:hAnsi="Arial" w:cs="Arial"/>
          <w:sz w:val="24"/>
          <w:szCs w:val="24"/>
        </w:rPr>
      </w:pPr>
      <w:r w:rsidRPr="002D0574">
        <w:rPr>
          <w:rFonts w:ascii="Arial" w:hAnsi="Arial" w:cs="Arial"/>
          <w:sz w:val="24"/>
          <w:szCs w:val="24"/>
        </w:rPr>
        <w:t>We may use data to analyse our services e.g. satisfaction surveys and programme evaluation surveys</w:t>
      </w:r>
      <w:r w:rsidR="002D0574">
        <w:rPr>
          <w:rFonts w:ascii="Arial" w:hAnsi="Arial" w:cs="Arial"/>
          <w:sz w:val="24"/>
          <w:szCs w:val="24"/>
        </w:rPr>
        <w:t>,</w:t>
      </w:r>
      <w:r w:rsidRPr="002D0574">
        <w:rPr>
          <w:rFonts w:ascii="Arial" w:hAnsi="Arial" w:cs="Arial"/>
          <w:sz w:val="24"/>
          <w:szCs w:val="24"/>
        </w:rPr>
        <w:t xml:space="preserve"> to see how we are doing and take on board </w:t>
      </w:r>
      <w:proofErr w:type="gramStart"/>
      <w:r w:rsidRPr="002D0574">
        <w:rPr>
          <w:rFonts w:ascii="Arial" w:hAnsi="Arial" w:cs="Arial"/>
          <w:sz w:val="24"/>
          <w:szCs w:val="24"/>
        </w:rPr>
        <w:t>feedback</w:t>
      </w:r>
      <w:proofErr w:type="gramEnd"/>
    </w:p>
    <w:p w14:paraId="17BBFD30" w14:textId="77777777" w:rsidR="002D0574" w:rsidRDefault="002D0574" w:rsidP="002D0574">
      <w:pPr>
        <w:spacing w:after="0" w:line="240" w:lineRule="auto"/>
        <w:jc w:val="both"/>
        <w:textAlignment w:val="baseline"/>
        <w:rPr>
          <w:rFonts w:ascii="Arial" w:hAnsi="Arial" w:cs="Arial"/>
          <w:sz w:val="24"/>
          <w:szCs w:val="24"/>
        </w:rPr>
      </w:pPr>
    </w:p>
    <w:p w14:paraId="28213C38" w14:textId="30FDE80D" w:rsidR="00464EAA" w:rsidRPr="002D0574" w:rsidRDefault="00464EAA" w:rsidP="002D0574">
      <w:pPr>
        <w:pStyle w:val="ListParagraph"/>
        <w:numPr>
          <w:ilvl w:val="0"/>
          <w:numId w:val="14"/>
        </w:numPr>
        <w:spacing w:after="0" w:line="240" w:lineRule="auto"/>
        <w:jc w:val="both"/>
        <w:textAlignment w:val="baseline"/>
        <w:rPr>
          <w:rFonts w:ascii="Arial" w:hAnsi="Arial" w:cs="Arial"/>
          <w:sz w:val="24"/>
          <w:szCs w:val="24"/>
        </w:rPr>
      </w:pPr>
      <w:r w:rsidRPr="002D0574">
        <w:rPr>
          <w:rFonts w:ascii="Arial" w:hAnsi="Arial" w:cs="Arial"/>
          <w:sz w:val="24"/>
          <w:szCs w:val="24"/>
        </w:rPr>
        <w:t xml:space="preserve">We may profile data on a geographic basis e.g. we may look at whether a group will qualify for funding due to relevant geographic </w:t>
      </w:r>
      <w:proofErr w:type="gramStart"/>
      <w:r w:rsidRPr="002D0574">
        <w:rPr>
          <w:rFonts w:ascii="Arial" w:hAnsi="Arial" w:cs="Arial"/>
          <w:sz w:val="24"/>
          <w:szCs w:val="24"/>
        </w:rPr>
        <w:t>criteria</w:t>
      </w:r>
      <w:proofErr w:type="gramEnd"/>
    </w:p>
    <w:p w14:paraId="3706A16C" w14:textId="77777777" w:rsidR="002D0574" w:rsidRPr="002D0574" w:rsidRDefault="002D0574" w:rsidP="002D0574">
      <w:pPr>
        <w:spacing w:after="0" w:line="240" w:lineRule="auto"/>
        <w:jc w:val="both"/>
        <w:textAlignment w:val="baseline"/>
        <w:rPr>
          <w:rFonts w:ascii="Arial" w:hAnsi="Arial" w:cs="Arial"/>
          <w:sz w:val="24"/>
          <w:szCs w:val="24"/>
        </w:rPr>
      </w:pPr>
    </w:p>
    <w:p w14:paraId="1E0FF4E8" w14:textId="652E29CE" w:rsidR="00464EAA" w:rsidRPr="002D0574" w:rsidRDefault="00464EAA" w:rsidP="002D0574">
      <w:pPr>
        <w:pStyle w:val="ListParagraph"/>
        <w:numPr>
          <w:ilvl w:val="0"/>
          <w:numId w:val="14"/>
        </w:numPr>
        <w:spacing w:after="0" w:line="240" w:lineRule="auto"/>
        <w:jc w:val="both"/>
        <w:textAlignment w:val="baseline"/>
        <w:rPr>
          <w:rFonts w:ascii="Arial" w:hAnsi="Arial" w:cs="Arial"/>
          <w:sz w:val="24"/>
          <w:szCs w:val="24"/>
        </w:rPr>
      </w:pPr>
      <w:r w:rsidRPr="002D0574">
        <w:rPr>
          <w:rFonts w:ascii="Arial" w:hAnsi="Arial" w:cs="Arial"/>
          <w:sz w:val="24"/>
          <w:szCs w:val="24"/>
        </w:rPr>
        <w:t xml:space="preserve">We may profile data on age or gender basis e.g. we occasionally seek to understand our membership demographics to improve our offering and complete our annual </w:t>
      </w:r>
      <w:proofErr w:type="gramStart"/>
      <w:r w:rsidRPr="002D0574">
        <w:rPr>
          <w:rFonts w:ascii="Arial" w:hAnsi="Arial" w:cs="Arial"/>
          <w:sz w:val="24"/>
          <w:szCs w:val="24"/>
        </w:rPr>
        <w:t>reporting</w:t>
      </w:r>
      <w:proofErr w:type="gramEnd"/>
    </w:p>
    <w:p w14:paraId="7B42C13C" w14:textId="77777777" w:rsidR="002D0574" w:rsidRPr="002D0574" w:rsidRDefault="002D0574" w:rsidP="002D0574">
      <w:pPr>
        <w:spacing w:after="0" w:line="240" w:lineRule="auto"/>
        <w:jc w:val="both"/>
        <w:textAlignment w:val="baseline"/>
        <w:rPr>
          <w:rFonts w:ascii="Arial" w:hAnsi="Arial" w:cs="Arial"/>
          <w:sz w:val="24"/>
          <w:szCs w:val="24"/>
        </w:rPr>
      </w:pPr>
    </w:p>
    <w:p w14:paraId="65332379" w14:textId="66A392E5" w:rsidR="00464EAA" w:rsidRPr="002D0574" w:rsidRDefault="00464EAA" w:rsidP="002D0574">
      <w:pPr>
        <w:pStyle w:val="ListParagraph"/>
        <w:numPr>
          <w:ilvl w:val="0"/>
          <w:numId w:val="14"/>
        </w:numPr>
        <w:spacing w:after="0" w:line="240" w:lineRule="auto"/>
        <w:jc w:val="both"/>
        <w:textAlignment w:val="baseline"/>
        <w:rPr>
          <w:rFonts w:ascii="Arial" w:hAnsi="Arial" w:cs="Arial"/>
          <w:sz w:val="24"/>
          <w:szCs w:val="24"/>
        </w:rPr>
      </w:pPr>
      <w:r w:rsidRPr="002D0574">
        <w:rPr>
          <w:rFonts w:ascii="Arial" w:hAnsi="Arial" w:cs="Arial"/>
          <w:sz w:val="24"/>
          <w:szCs w:val="24"/>
        </w:rPr>
        <w:t xml:space="preserve">We may profile data for aggregated statistics to complete reports e.g. we are often required to complete annual reports for activities we run as a contractual obligation </w:t>
      </w:r>
      <w:r w:rsidR="002D0574" w:rsidRPr="002D0574">
        <w:rPr>
          <w:rFonts w:ascii="Arial" w:hAnsi="Arial" w:cs="Arial"/>
          <w:sz w:val="24"/>
          <w:szCs w:val="24"/>
        </w:rPr>
        <w:t>e.g.</w:t>
      </w:r>
      <w:r w:rsidRPr="002D0574">
        <w:rPr>
          <w:rFonts w:ascii="Arial" w:hAnsi="Arial" w:cs="Arial"/>
          <w:sz w:val="24"/>
          <w:szCs w:val="24"/>
        </w:rPr>
        <w:t xml:space="preserve"> for funding </w:t>
      </w:r>
      <w:proofErr w:type="gramStart"/>
      <w:r w:rsidRPr="002D0574">
        <w:rPr>
          <w:rFonts w:ascii="Arial" w:hAnsi="Arial" w:cs="Arial"/>
          <w:sz w:val="24"/>
          <w:szCs w:val="24"/>
        </w:rPr>
        <w:t>purposes</w:t>
      </w:r>
      <w:proofErr w:type="gramEnd"/>
    </w:p>
    <w:p w14:paraId="75E4C5D3"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64862CEE"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 xml:space="preserve">Trinity Arts Awards: </w:t>
      </w:r>
    </w:p>
    <w:p w14:paraId="0A769B47" w14:textId="50DE46A9"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Any students participating </w:t>
      </w:r>
      <w:r w:rsidR="002D0574" w:rsidRPr="002D0574">
        <w:rPr>
          <w:rFonts w:ascii="Arial" w:hAnsi="Arial" w:cs="Arial"/>
        </w:rPr>
        <w:t>in the Trinity Arts Award are required to provide personal data relevant to their Award,</w:t>
      </w:r>
      <w:r w:rsidRPr="002D0574">
        <w:rPr>
          <w:rFonts w:ascii="Arial" w:hAnsi="Arial" w:cs="Arial"/>
        </w:rPr>
        <w:t xml:space="preserve"> which is shared with the relevant awarding body, </w:t>
      </w:r>
      <w:proofErr w:type="gramStart"/>
      <w:r w:rsidRPr="002D0574">
        <w:rPr>
          <w:rFonts w:ascii="Arial" w:hAnsi="Arial" w:cs="Arial"/>
        </w:rPr>
        <w:t>in order to</w:t>
      </w:r>
      <w:proofErr w:type="gramEnd"/>
      <w:r w:rsidRPr="002D0574">
        <w:rPr>
          <w:rFonts w:ascii="Arial" w:hAnsi="Arial" w:cs="Arial"/>
        </w:rPr>
        <w:t xml:space="preserve"> fulfil the criteria of the Award.</w:t>
      </w:r>
    </w:p>
    <w:p w14:paraId="032FAD17" w14:textId="77777777" w:rsidR="00464EAA" w:rsidRPr="002D0574" w:rsidRDefault="00464EAA" w:rsidP="00464EAA">
      <w:pPr>
        <w:pStyle w:val="NormalWeb"/>
        <w:spacing w:after="0" w:line="240" w:lineRule="auto"/>
        <w:jc w:val="both"/>
        <w:textAlignment w:val="baseline"/>
        <w:rPr>
          <w:rFonts w:ascii="Arial" w:hAnsi="Arial" w:cs="Arial"/>
        </w:rPr>
      </w:pPr>
    </w:p>
    <w:p w14:paraId="57100AF8" w14:textId="13C03E70"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Workers delivering Trinity Arts Award </w:t>
      </w:r>
      <w:r w:rsidR="002D0574">
        <w:rPr>
          <w:rFonts w:ascii="Arial" w:hAnsi="Arial" w:cs="Arial"/>
        </w:rPr>
        <w:t>must</w:t>
      </w:r>
      <w:r w:rsidRPr="002D0574">
        <w:rPr>
          <w:rFonts w:ascii="Arial" w:hAnsi="Arial" w:cs="Arial"/>
        </w:rPr>
        <w:t xml:space="preserve"> provide personal data relevant to their role which is shared with the relevant awarding body. </w:t>
      </w:r>
    </w:p>
    <w:p w14:paraId="1D81AE1B" w14:textId="77777777" w:rsidR="00464EAA" w:rsidRPr="002D0574" w:rsidRDefault="00464EAA" w:rsidP="00464EAA">
      <w:pPr>
        <w:pStyle w:val="NormalWeb"/>
        <w:spacing w:after="0" w:line="240" w:lineRule="auto"/>
        <w:jc w:val="both"/>
        <w:textAlignment w:val="baseline"/>
        <w:rPr>
          <w:rFonts w:ascii="Arial" w:hAnsi="Arial" w:cs="Arial"/>
        </w:rPr>
      </w:pPr>
    </w:p>
    <w:p w14:paraId="301AD703" w14:textId="77777777" w:rsidR="002D0574" w:rsidRDefault="002D0574" w:rsidP="00464EAA">
      <w:pPr>
        <w:pStyle w:val="Heading4"/>
        <w:spacing w:before="0" w:line="240" w:lineRule="auto"/>
        <w:jc w:val="both"/>
        <w:textAlignment w:val="baseline"/>
        <w:rPr>
          <w:rFonts w:ascii="Arial" w:hAnsi="Arial" w:cs="Arial"/>
          <w:b/>
          <w:bCs/>
          <w:color w:val="auto"/>
          <w:sz w:val="24"/>
          <w:szCs w:val="24"/>
        </w:rPr>
      </w:pPr>
    </w:p>
    <w:p w14:paraId="1300FC68" w14:textId="222993E1"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M4U Membership:</w:t>
      </w:r>
    </w:p>
    <w:p w14:paraId="27DFD6E8" w14:textId="512816B1"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Membership data for M4U primarily contains data about relevant workshops</w:t>
      </w:r>
      <w:r w:rsidR="002D0574">
        <w:rPr>
          <w:rFonts w:ascii="Arial" w:hAnsi="Arial" w:cs="Arial"/>
        </w:rPr>
        <w:t>,</w:t>
      </w:r>
      <w:r w:rsidRPr="002D0574">
        <w:rPr>
          <w:rFonts w:ascii="Arial" w:hAnsi="Arial" w:cs="Arial"/>
        </w:rPr>
        <w:t xml:space="preserve"> but applications and member information records contain personal data relating to member contacts.</w:t>
      </w:r>
    </w:p>
    <w:p w14:paraId="514453CD" w14:textId="77777777" w:rsidR="00464EAA" w:rsidRPr="002D0574" w:rsidRDefault="00464EAA" w:rsidP="00464EAA">
      <w:pPr>
        <w:pStyle w:val="NormalWeb"/>
        <w:spacing w:after="0" w:line="240" w:lineRule="auto"/>
        <w:jc w:val="both"/>
        <w:textAlignment w:val="baseline"/>
        <w:rPr>
          <w:rFonts w:ascii="Arial" w:hAnsi="Arial" w:cs="Arial"/>
        </w:rPr>
      </w:pPr>
    </w:p>
    <w:p w14:paraId="6E87E889" w14:textId="4B58A11C" w:rsidR="002D0574"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Personal data from direct memberships and applications </w:t>
      </w:r>
      <w:proofErr w:type="gramStart"/>
      <w:r w:rsidRPr="002D0574">
        <w:rPr>
          <w:rFonts w:ascii="Arial" w:hAnsi="Arial" w:cs="Arial"/>
        </w:rPr>
        <w:t>come</w:t>
      </w:r>
      <w:proofErr w:type="gramEnd"/>
      <w:r w:rsidRPr="002D0574">
        <w:rPr>
          <w:rFonts w:ascii="Arial" w:hAnsi="Arial" w:cs="Arial"/>
        </w:rPr>
        <w:t xml:space="preserve"> directly to M4U.</w:t>
      </w:r>
      <w:r w:rsidR="002D0574">
        <w:rPr>
          <w:rFonts w:ascii="Arial" w:hAnsi="Arial" w:cs="Arial"/>
        </w:rPr>
        <w:t xml:space="preserve"> We do not share your personal data with third parties.</w:t>
      </w:r>
    </w:p>
    <w:p w14:paraId="47F179B3" w14:textId="77777777" w:rsidR="00464EAA" w:rsidRPr="002D0574" w:rsidRDefault="00464EAA" w:rsidP="00464EAA">
      <w:pPr>
        <w:pStyle w:val="NormalWeb"/>
        <w:spacing w:after="0" w:line="240" w:lineRule="auto"/>
        <w:jc w:val="both"/>
        <w:textAlignment w:val="baseline"/>
        <w:rPr>
          <w:rFonts w:ascii="Arial" w:hAnsi="Arial" w:cs="Arial"/>
        </w:rPr>
      </w:pPr>
    </w:p>
    <w:p w14:paraId="15D69B0D" w14:textId="77777777" w:rsidR="00464EAA" w:rsidRPr="002D0574" w:rsidRDefault="00464EAA" w:rsidP="00464EAA">
      <w:pPr>
        <w:pStyle w:val="NormalWeb"/>
        <w:spacing w:after="0" w:line="240" w:lineRule="auto"/>
        <w:jc w:val="both"/>
        <w:textAlignment w:val="baseline"/>
        <w:rPr>
          <w:rFonts w:ascii="Arial" w:hAnsi="Arial" w:cs="Arial"/>
        </w:rPr>
      </w:pPr>
    </w:p>
    <w:p w14:paraId="6506FF16"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M4U Worker Training:</w:t>
      </w:r>
    </w:p>
    <w:p w14:paraId="5874E621"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Where applicable consent has been obtained, we will share potentially sensitive personal information on workers undertaking M4U training with associated funders and partners of said training. Where such consent is not given, all data recorded and shared is fully </w:t>
      </w:r>
      <w:proofErr w:type="spellStart"/>
      <w:r w:rsidRPr="002D0574">
        <w:rPr>
          <w:rFonts w:ascii="Arial" w:hAnsi="Arial" w:cs="Arial"/>
        </w:rPr>
        <w:t>anonymised</w:t>
      </w:r>
      <w:proofErr w:type="spellEnd"/>
      <w:r w:rsidRPr="002D0574">
        <w:rPr>
          <w:rFonts w:ascii="Arial" w:hAnsi="Arial" w:cs="Arial"/>
        </w:rPr>
        <w:t>.</w:t>
      </w:r>
    </w:p>
    <w:p w14:paraId="17AD527D"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6363E637" w14:textId="77777777" w:rsidR="002D0574" w:rsidRDefault="002D0574" w:rsidP="00464EAA">
      <w:pPr>
        <w:pStyle w:val="Heading4"/>
        <w:spacing w:before="0" w:line="240" w:lineRule="auto"/>
        <w:jc w:val="both"/>
        <w:textAlignment w:val="baseline"/>
        <w:rPr>
          <w:rFonts w:ascii="Arial" w:hAnsi="Arial" w:cs="Arial"/>
          <w:b/>
          <w:bCs/>
          <w:color w:val="auto"/>
          <w:sz w:val="24"/>
          <w:szCs w:val="24"/>
        </w:rPr>
      </w:pPr>
    </w:p>
    <w:p w14:paraId="6F42385C" w14:textId="65575BA6"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PVG Scheme:</w:t>
      </w:r>
    </w:p>
    <w:p w14:paraId="5A790F0A" w14:textId="79014980" w:rsidR="00464EAA"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All workers who apply for PVG scheme membership/updates provide sensitive personal data required to process the PVG Checks. These details are submitted by M4U directly to Disclosure Scotland. Disclosure Scotland </w:t>
      </w:r>
      <w:r w:rsidR="002D0574">
        <w:rPr>
          <w:rFonts w:ascii="Arial" w:hAnsi="Arial" w:cs="Arial"/>
        </w:rPr>
        <w:t>produces PVG certificates and shares</w:t>
      </w:r>
      <w:r w:rsidRPr="002D0574">
        <w:rPr>
          <w:rFonts w:ascii="Arial" w:hAnsi="Arial" w:cs="Arial"/>
        </w:rPr>
        <w:t xml:space="preserve"> these with applicants and with M4U.</w:t>
      </w:r>
    </w:p>
    <w:p w14:paraId="44C24D92" w14:textId="77777777" w:rsidR="002D0574" w:rsidRPr="002D0574" w:rsidRDefault="002D0574" w:rsidP="00464EAA">
      <w:pPr>
        <w:pStyle w:val="NormalWeb"/>
        <w:spacing w:after="0" w:line="240" w:lineRule="auto"/>
        <w:jc w:val="both"/>
        <w:textAlignment w:val="baseline"/>
        <w:rPr>
          <w:rFonts w:ascii="Arial" w:hAnsi="Arial" w:cs="Arial"/>
        </w:rPr>
      </w:pPr>
    </w:p>
    <w:p w14:paraId="7142E8F1"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EEF5E7D" w14:textId="68429015" w:rsidR="00464EAA" w:rsidRDefault="00464EAA" w:rsidP="002D0574">
      <w:pPr>
        <w:pStyle w:val="Heading2"/>
        <w:numPr>
          <w:ilvl w:val="0"/>
          <w:numId w:val="15"/>
        </w:numPr>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 xml:space="preserve">Security and where information </w:t>
      </w:r>
      <w:proofErr w:type="gramStart"/>
      <w:r w:rsidRPr="002D0574">
        <w:rPr>
          <w:rFonts w:ascii="Arial" w:hAnsi="Arial" w:cs="Arial"/>
          <w:b/>
          <w:bCs/>
          <w:color w:val="auto"/>
          <w:sz w:val="24"/>
          <w:szCs w:val="24"/>
        </w:rPr>
        <w:t>is</w:t>
      </w:r>
      <w:proofErr w:type="gramEnd"/>
      <w:r w:rsidRPr="002D0574">
        <w:rPr>
          <w:rFonts w:ascii="Arial" w:hAnsi="Arial" w:cs="Arial"/>
          <w:b/>
          <w:bCs/>
          <w:color w:val="auto"/>
          <w:sz w:val="24"/>
          <w:szCs w:val="24"/>
        </w:rPr>
        <w:t xml:space="preserve"> stored:</w:t>
      </w:r>
    </w:p>
    <w:p w14:paraId="001D586F" w14:textId="77777777" w:rsidR="002D0574" w:rsidRPr="002D0574" w:rsidRDefault="002D0574" w:rsidP="002D0574"/>
    <w:p w14:paraId="30089B7B"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M4U takes every reasonable precaution to ensure any data we hold is secure and stored according to GDPR.</w:t>
      </w:r>
    </w:p>
    <w:p w14:paraId="55418EC1" w14:textId="77777777" w:rsidR="00464EAA" w:rsidRPr="002D0574" w:rsidRDefault="00464EAA" w:rsidP="00464EAA">
      <w:pPr>
        <w:pStyle w:val="NormalWeb"/>
        <w:spacing w:after="0" w:line="240" w:lineRule="auto"/>
        <w:jc w:val="both"/>
        <w:textAlignment w:val="baseline"/>
        <w:rPr>
          <w:rFonts w:ascii="Arial" w:hAnsi="Arial" w:cs="Arial"/>
        </w:rPr>
      </w:pPr>
    </w:p>
    <w:p w14:paraId="4F0E707B" w14:textId="366E1A6D"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The following details explain the groupings for data storage</w:t>
      </w:r>
      <w:r w:rsidR="002D0574">
        <w:rPr>
          <w:rFonts w:ascii="Arial" w:hAnsi="Arial" w:cs="Arial"/>
        </w:rPr>
        <w:t xml:space="preserve">, the technology involved, and the </w:t>
      </w:r>
      <w:r w:rsidRPr="002D0574">
        <w:rPr>
          <w:rFonts w:ascii="Arial" w:hAnsi="Arial" w:cs="Arial"/>
        </w:rPr>
        <w:t>location.</w:t>
      </w:r>
    </w:p>
    <w:p w14:paraId="77FE0DE0" w14:textId="77777777" w:rsidR="00464EAA" w:rsidRPr="002D0574" w:rsidRDefault="00464EAA" w:rsidP="00464EAA">
      <w:pPr>
        <w:pStyle w:val="NormalWeb"/>
        <w:spacing w:after="0" w:line="240" w:lineRule="auto"/>
        <w:jc w:val="both"/>
        <w:textAlignment w:val="baseline"/>
        <w:rPr>
          <w:rFonts w:ascii="Arial" w:hAnsi="Arial" w:cs="Arial"/>
        </w:rPr>
      </w:pPr>
    </w:p>
    <w:p w14:paraId="64456C1F" w14:textId="77777777" w:rsidR="002D0574" w:rsidRDefault="002D0574" w:rsidP="00464EAA">
      <w:pPr>
        <w:pStyle w:val="NormalWeb"/>
        <w:spacing w:after="0" w:line="240" w:lineRule="auto"/>
        <w:jc w:val="both"/>
        <w:textAlignment w:val="baseline"/>
        <w:rPr>
          <w:rFonts w:ascii="Arial" w:hAnsi="Arial" w:cs="Arial"/>
        </w:rPr>
      </w:pPr>
    </w:p>
    <w:p w14:paraId="1A27533D" w14:textId="77777777" w:rsidR="002D0574" w:rsidRDefault="002D0574" w:rsidP="00464EAA">
      <w:pPr>
        <w:pStyle w:val="NormalWeb"/>
        <w:spacing w:after="0" w:line="240" w:lineRule="auto"/>
        <w:jc w:val="both"/>
        <w:textAlignment w:val="baseline"/>
        <w:rPr>
          <w:rFonts w:ascii="Arial" w:hAnsi="Arial" w:cs="Arial"/>
        </w:rPr>
      </w:pPr>
    </w:p>
    <w:p w14:paraId="2FE5F0B7" w14:textId="77777777" w:rsidR="002D0574" w:rsidRDefault="002D0574" w:rsidP="00464EAA">
      <w:pPr>
        <w:pStyle w:val="NormalWeb"/>
        <w:spacing w:after="0" w:line="240" w:lineRule="auto"/>
        <w:jc w:val="both"/>
        <w:textAlignment w:val="baseline"/>
        <w:rPr>
          <w:rFonts w:ascii="Arial" w:hAnsi="Arial" w:cs="Arial"/>
        </w:rPr>
      </w:pPr>
    </w:p>
    <w:p w14:paraId="5C712C28" w14:textId="77777777" w:rsid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In addition to the secure storage outlined below, access to any M4U system is always protected by the requirement for secure </w:t>
      </w:r>
      <w:r w:rsidR="002D0574">
        <w:rPr>
          <w:rFonts w:ascii="Arial" w:hAnsi="Arial" w:cs="Arial"/>
        </w:rPr>
        <w:t>log in</w:t>
      </w:r>
      <w:r w:rsidRPr="002D0574">
        <w:rPr>
          <w:rFonts w:ascii="Arial" w:hAnsi="Arial" w:cs="Arial"/>
        </w:rPr>
        <w:t xml:space="preserve"> to our systems. </w:t>
      </w:r>
    </w:p>
    <w:p w14:paraId="33EACBB8" w14:textId="77777777" w:rsidR="002D0574" w:rsidRDefault="002D0574" w:rsidP="00464EAA">
      <w:pPr>
        <w:pStyle w:val="NormalWeb"/>
        <w:spacing w:after="0" w:line="240" w:lineRule="auto"/>
        <w:jc w:val="both"/>
        <w:textAlignment w:val="baseline"/>
        <w:rPr>
          <w:rFonts w:ascii="Arial" w:hAnsi="Arial" w:cs="Arial"/>
        </w:rPr>
      </w:pPr>
    </w:p>
    <w:p w14:paraId="6867397E" w14:textId="21027BF9"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Any physically held data is protected locally by </w:t>
      </w:r>
      <w:proofErr w:type="gramStart"/>
      <w:r w:rsidRPr="002D0574">
        <w:rPr>
          <w:rFonts w:ascii="Arial" w:hAnsi="Arial" w:cs="Arial"/>
        </w:rPr>
        <w:t>secure</w:t>
      </w:r>
      <w:proofErr w:type="gramEnd"/>
      <w:r w:rsidRPr="002D0574">
        <w:rPr>
          <w:rFonts w:ascii="Arial" w:hAnsi="Arial" w:cs="Arial"/>
        </w:rPr>
        <w:t xml:space="preserve"> entry system and alarm</w:t>
      </w:r>
      <w:r w:rsidR="002D0574">
        <w:rPr>
          <w:rFonts w:ascii="Arial" w:hAnsi="Arial" w:cs="Arial"/>
        </w:rPr>
        <w:t xml:space="preserve"> system</w:t>
      </w:r>
      <w:r w:rsidRPr="002D0574">
        <w:rPr>
          <w:rFonts w:ascii="Arial" w:hAnsi="Arial" w:cs="Arial"/>
        </w:rPr>
        <w:t>. Filing cabinets where used are locked.</w:t>
      </w:r>
    </w:p>
    <w:p w14:paraId="5B157EFF"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CB07051" w14:textId="77777777" w:rsidR="002D0574" w:rsidRDefault="002D0574" w:rsidP="00464EAA">
      <w:pPr>
        <w:pStyle w:val="Heading4"/>
        <w:spacing w:before="0" w:line="240" w:lineRule="auto"/>
        <w:jc w:val="both"/>
        <w:textAlignment w:val="baseline"/>
        <w:rPr>
          <w:rFonts w:ascii="Arial" w:hAnsi="Arial" w:cs="Arial"/>
          <w:b/>
          <w:bCs/>
          <w:color w:val="auto"/>
          <w:sz w:val="24"/>
          <w:szCs w:val="24"/>
        </w:rPr>
      </w:pPr>
    </w:p>
    <w:p w14:paraId="62B5EFE0" w14:textId="5B7EDB50"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Membership:</w:t>
      </w:r>
    </w:p>
    <w:p w14:paraId="78C04C26" w14:textId="010843DC"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Our membership data is stored, accessed and updated in a Microsoft 365 system. Dynamics 365 is a third-party, cloud-based system and data is not stored locally. Microsoft </w:t>
      </w:r>
      <w:r w:rsidR="002D0574" w:rsidRPr="002D0574">
        <w:rPr>
          <w:rFonts w:ascii="Arial" w:hAnsi="Arial" w:cs="Arial"/>
        </w:rPr>
        <w:t>datacenters</w:t>
      </w:r>
      <w:r w:rsidRPr="002D0574">
        <w:rPr>
          <w:rFonts w:ascii="Arial" w:hAnsi="Arial" w:cs="Arial"/>
        </w:rPr>
        <w:t xml:space="preserve"> are among the most secure in the world and are held in European GDPR-compliant </w:t>
      </w:r>
      <w:r w:rsidR="002D0574" w:rsidRPr="002D0574">
        <w:rPr>
          <w:rFonts w:ascii="Arial" w:hAnsi="Arial" w:cs="Arial"/>
        </w:rPr>
        <w:t>data centers</w:t>
      </w:r>
      <w:r w:rsidRPr="002D0574">
        <w:rPr>
          <w:rFonts w:ascii="Arial" w:hAnsi="Arial" w:cs="Arial"/>
        </w:rPr>
        <w:t>.</w:t>
      </w:r>
    </w:p>
    <w:p w14:paraId="04363D9A"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FE5F0B9"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Website:</w:t>
      </w:r>
    </w:p>
    <w:p w14:paraId="2350B064" w14:textId="4E87550F"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The M4U website is hosted on </w:t>
      </w:r>
      <w:r w:rsidR="002D0574">
        <w:rPr>
          <w:rFonts w:ascii="Arial" w:hAnsi="Arial" w:cs="Arial"/>
        </w:rPr>
        <w:t>Squarespace</w:t>
      </w:r>
      <w:r w:rsidRPr="002D0574">
        <w:rPr>
          <w:rFonts w:ascii="Arial" w:hAnsi="Arial" w:cs="Arial"/>
        </w:rPr>
        <w:t xml:space="preserve"> cloud hosting. No data is held locally. </w:t>
      </w:r>
    </w:p>
    <w:p w14:paraId="698BB53B"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FB48E86" w14:textId="5C474A9B" w:rsidR="00464EAA" w:rsidRPr="002D0574" w:rsidRDefault="005F243C" w:rsidP="00464EAA">
      <w:pPr>
        <w:pStyle w:val="Heading4"/>
        <w:spacing w:before="0" w:line="240" w:lineRule="auto"/>
        <w:jc w:val="both"/>
        <w:textAlignment w:val="baseline"/>
        <w:rPr>
          <w:rFonts w:ascii="Arial" w:hAnsi="Arial" w:cs="Arial"/>
          <w:b/>
          <w:bCs/>
          <w:color w:val="auto"/>
          <w:sz w:val="24"/>
          <w:szCs w:val="24"/>
        </w:rPr>
      </w:pPr>
      <w:r>
        <w:rPr>
          <w:rFonts w:ascii="Arial" w:hAnsi="Arial" w:cs="Arial"/>
          <w:b/>
          <w:bCs/>
          <w:color w:val="auto"/>
          <w:sz w:val="24"/>
          <w:szCs w:val="24"/>
        </w:rPr>
        <w:t>R</w:t>
      </w:r>
      <w:r w:rsidR="00464EAA" w:rsidRPr="002D0574">
        <w:rPr>
          <w:rFonts w:ascii="Arial" w:hAnsi="Arial" w:cs="Arial"/>
          <w:b/>
          <w:bCs/>
          <w:color w:val="auto"/>
          <w:sz w:val="24"/>
          <w:szCs w:val="24"/>
        </w:rPr>
        <w:t>egistration data:</w:t>
      </w:r>
    </w:p>
    <w:p w14:paraId="3CCC6859" w14:textId="1B44C300"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M4U uses personal data to allow participants to register</w:t>
      </w:r>
      <w:r w:rsidR="005F243C">
        <w:rPr>
          <w:rFonts w:ascii="Arial" w:hAnsi="Arial" w:cs="Arial"/>
        </w:rPr>
        <w:t xml:space="preserve"> for classes</w:t>
      </w:r>
      <w:r w:rsidRPr="002D0574">
        <w:rPr>
          <w:rFonts w:ascii="Arial" w:hAnsi="Arial" w:cs="Arial"/>
        </w:rPr>
        <w:t>. This is typically through an online</w:t>
      </w:r>
      <w:r w:rsidR="005F243C">
        <w:rPr>
          <w:rFonts w:ascii="Arial" w:hAnsi="Arial" w:cs="Arial"/>
        </w:rPr>
        <w:t xml:space="preserve"> Google Form </w:t>
      </w:r>
      <w:r w:rsidRPr="002D0574">
        <w:rPr>
          <w:rFonts w:ascii="Arial" w:hAnsi="Arial" w:cs="Arial"/>
        </w:rPr>
        <w:t>but occasionally through direct communication with M4U (forms and emails etc.)</w:t>
      </w:r>
    </w:p>
    <w:p w14:paraId="08CBE49E" w14:textId="77777777" w:rsidR="00464EAA" w:rsidRPr="002D0574" w:rsidRDefault="00464EAA" w:rsidP="00464EAA">
      <w:pPr>
        <w:pStyle w:val="NormalWeb"/>
        <w:spacing w:after="0" w:line="240" w:lineRule="auto"/>
        <w:jc w:val="both"/>
        <w:textAlignment w:val="baseline"/>
        <w:rPr>
          <w:rFonts w:ascii="Arial" w:hAnsi="Arial" w:cs="Arial"/>
        </w:rPr>
      </w:pPr>
    </w:p>
    <w:p w14:paraId="110E436A" w14:textId="302CD222"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Data will be held by M4U for up to 12 months from the </w:t>
      </w:r>
      <w:r w:rsidR="005F243C">
        <w:rPr>
          <w:rFonts w:ascii="Arial" w:hAnsi="Arial" w:cs="Arial"/>
        </w:rPr>
        <w:t>withdrawal or end of participation</w:t>
      </w:r>
      <w:r w:rsidRPr="002D0574">
        <w:rPr>
          <w:rFonts w:ascii="Arial" w:hAnsi="Arial" w:cs="Arial"/>
        </w:rPr>
        <w:t xml:space="preserve"> date.</w:t>
      </w:r>
    </w:p>
    <w:p w14:paraId="5619AF07" w14:textId="77777777" w:rsidR="00464EAA" w:rsidRPr="002D0574" w:rsidRDefault="00464EAA" w:rsidP="00464EAA">
      <w:pPr>
        <w:pStyle w:val="NormalWeb"/>
        <w:spacing w:after="0" w:line="240" w:lineRule="auto"/>
        <w:jc w:val="both"/>
        <w:textAlignment w:val="baseline"/>
        <w:rPr>
          <w:rFonts w:ascii="Arial" w:hAnsi="Arial" w:cs="Arial"/>
        </w:rPr>
      </w:pPr>
    </w:p>
    <w:p w14:paraId="325C861F" w14:textId="77777777" w:rsidR="00464EAA" w:rsidRPr="005F243C" w:rsidRDefault="00464EAA" w:rsidP="00464EAA">
      <w:pPr>
        <w:pStyle w:val="Heading2"/>
        <w:spacing w:before="0" w:line="240" w:lineRule="auto"/>
        <w:jc w:val="both"/>
        <w:textAlignment w:val="baseline"/>
        <w:rPr>
          <w:rFonts w:ascii="Arial" w:hAnsi="Arial" w:cs="Arial"/>
          <w:b/>
          <w:bCs/>
          <w:color w:val="auto"/>
          <w:sz w:val="24"/>
          <w:szCs w:val="24"/>
        </w:rPr>
      </w:pPr>
      <w:r w:rsidRPr="005F243C">
        <w:rPr>
          <w:rFonts w:ascii="Arial" w:hAnsi="Arial" w:cs="Arial"/>
          <w:b/>
          <w:bCs/>
          <w:color w:val="auto"/>
          <w:sz w:val="24"/>
          <w:szCs w:val="24"/>
        </w:rPr>
        <w:t>Data retention:</w:t>
      </w:r>
    </w:p>
    <w:p w14:paraId="2292204A"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M4U will only retain your personal information for as long as necessary to fulfil the purposes we collected it for, including for the purposes of satisfying any legal, accounting, or reporting requirements.</w:t>
      </w:r>
    </w:p>
    <w:p w14:paraId="5AED863B" w14:textId="77777777" w:rsidR="00464EAA" w:rsidRPr="002D0574" w:rsidRDefault="00464EAA" w:rsidP="00464EAA">
      <w:pPr>
        <w:pStyle w:val="NormalWeb"/>
        <w:spacing w:after="0" w:line="240" w:lineRule="auto"/>
        <w:jc w:val="both"/>
        <w:textAlignment w:val="baseline"/>
        <w:rPr>
          <w:rFonts w:ascii="Arial" w:hAnsi="Arial" w:cs="Arial"/>
        </w:rPr>
      </w:pPr>
    </w:p>
    <w:p w14:paraId="65436CFC"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To determine the appropriate retention period for personal data, we consider the amount, nature, and sensitivity of the personal data, the potential risk of harm from </w:t>
      </w:r>
      <w:proofErr w:type="spellStart"/>
      <w:r w:rsidRPr="002D0574">
        <w:rPr>
          <w:rFonts w:ascii="Arial" w:hAnsi="Arial" w:cs="Arial"/>
        </w:rPr>
        <w:t>unauthorised</w:t>
      </w:r>
      <w:proofErr w:type="spellEnd"/>
      <w:r w:rsidRPr="002D0574">
        <w:rPr>
          <w:rFonts w:ascii="Arial" w:hAnsi="Arial" w:cs="Arial"/>
        </w:rPr>
        <w:t xml:space="preserve"> use or disclosure of your personal data, the purposes for which we process your personal data and whether we can achieve those purposes through other means, and the applicable legal requirements.</w:t>
      </w:r>
    </w:p>
    <w:p w14:paraId="66B8DA6F" w14:textId="77777777" w:rsidR="00464EAA" w:rsidRPr="002D0574" w:rsidRDefault="00464EAA" w:rsidP="00464EAA">
      <w:pPr>
        <w:pStyle w:val="NormalWeb"/>
        <w:spacing w:after="0" w:line="240" w:lineRule="auto"/>
        <w:jc w:val="both"/>
        <w:textAlignment w:val="baseline"/>
        <w:rPr>
          <w:rFonts w:ascii="Arial" w:hAnsi="Arial" w:cs="Arial"/>
        </w:rPr>
      </w:pPr>
    </w:p>
    <w:p w14:paraId="5CA0BAD3"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To achieve this, we have grouped personal data and set the following general limitations:</w:t>
      </w:r>
    </w:p>
    <w:p w14:paraId="1D2C1D13"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5FA2CB44" w14:textId="77777777" w:rsidR="005F243C" w:rsidRDefault="005F243C" w:rsidP="00464EAA">
      <w:pPr>
        <w:pStyle w:val="Heading4"/>
        <w:spacing w:before="0" w:line="240" w:lineRule="auto"/>
        <w:jc w:val="both"/>
        <w:textAlignment w:val="baseline"/>
        <w:rPr>
          <w:rFonts w:ascii="Arial" w:hAnsi="Arial" w:cs="Arial"/>
          <w:b/>
          <w:bCs/>
          <w:color w:val="auto"/>
          <w:sz w:val="24"/>
          <w:szCs w:val="24"/>
        </w:rPr>
      </w:pPr>
    </w:p>
    <w:p w14:paraId="1BF9F0A9" w14:textId="77777777" w:rsidR="005F243C" w:rsidRDefault="005F243C" w:rsidP="00464EAA">
      <w:pPr>
        <w:pStyle w:val="Heading4"/>
        <w:spacing w:before="0" w:line="240" w:lineRule="auto"/>
        <w:jc w:val="both"/>
        <w:textAlignment w:val="baseline"/>
        <w:rPr>
          <w:rFonts w:ascii="Arial" w:hAnsi="Arial" w:cs="Arial"/>
          <w:b/>
          <w:bCs/>
          <w:color w:val="auto"/>
          <w:sz w:val="24"/>
          <w:szCs w:val="24"/>
        </w:rPr>
      </w:pPr>
    </w:p>
    <w:p w14:paraId="4064355F" w14:textId="035CD8E8"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Membership data:</w:t>
      </w:r>
    </w:p>
    <w:p w14:paraId="5F6064B0"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Data is considered active and current during a membership period of 12 months. Data will be held by M4U for up to 24 months after non-renewal before being archived. Only the base data required to identify a returning member group will be archived.</w:t>
      </w:r>
    </w:p>
    <w:p w14:paraId="1003925A"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74123513"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Awards and worker training data:</w:t>
      </w:r>
    </w:p>
    <w:p w14:paraId="798B0472" w14:textId="5E923598"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Participants in M4U’s awards often follow a learning pathway, where a young person may complete up to five possible awards between a potential age range of 5-25. This supports Scotland’s policy objectives for enabling lifelong learning. We have tried to strike a realistic balance to allow for reasonable gaps between awards but not retain data for extended periods of time.</w:t>
      </w:r>
    </w:p>
    <w:p w14:paraId="65369501" w14:textId="77777777" w:rsidR="00464EAA" w:rsidRPr="002D0574" w:rsidRDefault="00464EAA" w:rsidP="00464EAA">
      <w:pPr>
        <w:pStyle w:val="NormalWeb"/>
        <w:spacing w:after="0" w:line="240" w:lineRule="auto"/>
        <w:jc w:val="both"/>
        <w:textAlignment w:val="baseline"/>
        <w:rPr>
          <w:rFonts w:ascii="Arial" w:hAnsi="Arial" w:cs="Arial"/>
        </w:rPr>
      </w:pPr>
    </w:p>
    <w:p w14:paraId="79FF307C"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Data will be held by M4U for up to 60 months from the last award granted before being archived, </w:t>
      </w:r>
      <w:proofErr w:type="gramStart"/>
      <w:r w:rsidRPr="002D0574">
        <w:rPr>
          <w:rFonts w:ascii="Arial" w:hAnsi="Arial" w:cs="Arial"/>
        </w:rPr>
        <w:t>in order to</w:t>
      </w:r>
      <w:proofErr w:type="gramEnd"/>
      <w:r w:rsidRPr="002D0574">
        <w:rPr>
          <w:rFonts w:ascii="Arial" w:hAnsi="Arial" w:cs="Arial"/>
        </w:rPr>
        <w:t xml:space="preserve"> accommodate returning participants. Only the base personal data required to identify a returning candidate will be archived.</w:t>
      </w:r>
    </w:p>
    <w:p w14:paraId="4DF3FF2E"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491648D"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Project data:</w:t>
      </w:r>
    </w:p>
    <w:p w14:paraId="78CB2AB8"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Projects and </w:t>
      </w:r>
      <w:proofErr w:type="spellStart"/>
      <w:r w:rsidRPr="002D0574">
        <w:rPr>
          <w:rFonts w:ascii="Arial" w:hAnsi="Arial" w:cs="Arial"/>
        </w:rPr>
        <w:t>programmes</w:t>
      </w:r>
      <w:proofErr w:type="spellEnd"/>
      <w:r w:rsidRPr="002D0574">
        <w:rPr>
          <w:rFonts w:ascii="Arial" w:hAnsi="Arial" w:cs="Arial"/>
        </w:rPr>
        <w:t xml:space="preserve"> run for varying periods of time, typically increments of 12 months by financial year. To accommodate this, we will keep data for </w:t>
      </w:r>
      <w:proofErr w:type="gramStart"/>
      <w:r w:rsidRPr="002D0574">
        <w:rPr>
          <w:rFonts w:ascii="Arial" w:hAnsi="Arial" w:cs="Arial"/>
        </w:rPr>
        <w:t>period of time</w:t>
      </w:r>
      <w:proofErr w:type="gramEnd"/>
      <w:r w:rsidRPr="002D0574">
        <w:rPr>
          <w:rFonts w:ascii="Arial" w:hAnsi="Arial" w:cs="Arial"/>
        </w:rPr>
        <w:t xml:space="preserve"> limited by project completion dates or by financial year in rolling projects.</w:t>
      </w:r>
    </w:p>
    <w:p w14:paraId="2532C936" w14:textId="77777777" w:rsidR="00464EAA" w:rsidRPr="002D0574" w:rsidRDefault="00464EAA" w:rsidP="00464EAA">
      <w:pPr>
        <w:pStyle w:val="NormalWeb"/>
        <w:spacing w:after="0" w:line="240" w:lineRule="auto"/>
        <w:jc w:val="both"/>
        <w:textAlignment w:val="baseline"/>
        <w:rPr>
          <w:rFonts w:ascii="Arial" w:hAnsi="Arial" w:cs="Arial"/>
        </w:rPr>
      </w:pPr>
    </w:p>
    <w:p w14:paraId="285DD38B"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Data is considered active and current during a project. Data will be held by M4U for up to 24 months from the project completion date or 24 months from financial year end for rolling </w:t>
      </w:r>
      <w:proofErr w:type="spellStart"/>
      <w:r w:rsidRPr="002D0574">
        <w:rPr>
          <w:rFonts w:ascii="Arial" w:hAnsi="Arial" w:cs="Arial"/>
        </w:rPr>
        <w:t>programmes</w:t>
      </w:r>
      <w:proofErr w:type="spellEnd"/>
      <w:r w:rsidRPr="002D0574">
        <w:rPr>
          <w:rFonts w:ascii="Arial" w:hAnsi="Arial" w:cs="Arial"/>
        </w:rPr>
        <w:t>.</w:t>
      </w:r>
    </w:p>
    <w:p w14:paraId="32893471"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54ADAEB0"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26137566"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Financial data:</w:t>
      </w:r>
    </w:p>
    <w:p w14:paraId="538B8D44"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Like other organisations, M4U is required to hold </w:t>
      </w:r>
      <w:proofErr w:type="spellStart"/>
      <w:r w:rsidRPr="002D0574">
        <w:rPr>
          <w:rFonts w:ascii="Arial" w:hAnsi="Arial" w:cs="Arial"/>
        </w:rPr>
        <w:t>organisational</w:t>
      </w:r>
      <w:proofErr w:type="spellEnd"/>
      <w:r w:rsidRPr="002D0574">
        <w:rPr>
          <w:rFonts w:ascii="Arial" w:hAnsi="Arial" w:cs="Arial"/>
        </w:rPr>
        <w:t xml:space="preserve"> financial records for accounting, auditing and taxation purposes.</w:t>
      </w:r>
    </w:p>
    <w:p w14:paraId="2BB740EC" w14:textId="77777777" w:rsidR="00464EAA" w:rsidRPr="002D0574" w:rsidRDefault="00464EAA" w:rsidP="00464EAA">
      <w:pPr>
        <w:pStyle w:val="NormalWeb"/>
        <w:spacing w:after="0" w:line="240" w:lineRule="auto"/>
        <w:jc w:val="both"/>
        <w:textAlignment w:val="baseline"/>
        <w:rPr>
          <w:rFonts w:ascii="Arial" w:hAnsi="Arial" w:cs="Arial"/>
        </w:rPr>
      </w:pPr>
    </w:p>
    <w:p w14:paraId="304261B2"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Data will be held by M4U for up to 84 months from the end of the financial year.</w:t>
      </w:r>
    </w:p>
    <w:p w14:paraId="7DAAB9D5"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19A82E39"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Employee &amp; Trustee data:</w:t>
      </w:r>
    </w:p>
    <w:p w14:paraId="6401EE56"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M4U holds various personal data on current and former workers and trustees.</w:t>
      </w:r>
    </w:p>
    <w:p w14:paraId="39214AD6" w14:textId="77777777" w:rsidR="00464EAA" w:rsidRPr="002D0574" w:rsidRDefault="00464EAA" w:rsidP="00464EAA">
      <w:pPr>
        <w:pStyle w:val="NormalWeb"/>
        <w:spacing w:after="0" w:line="240" w:lineRule="auto"/>
        <w:jc w:val="both"/>
        <w:textAlignment w:val="baseline"/>
        <w:rPr>
          <w:rFonts w:ascii="Arial" w:hAnsi="Arial" w:cs="Arial"/>
        </w:rPr>
      </w:pPr>
    </w:p>
    <w:p w14:paraId="4D40B54E"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 xml:space="preserve">Data is considered active and current during the period a worker is actively employed by the organisation or for the tenure of a trustee. Data will be held by M4U for up to 12 months for employees and trustees and 12 months from </w:t>
      </w:r>
      <w:proofErr w:type="gramStart"/>
      <w:r w:rsidRPr="002D0574">
        <w:rPr>
          <w:rFonts w:ascii="Arial" w:hAnsi="Arial" w:cs="Arial"/>
        </w:rPr>
        <w:t>last</w:t>
      </w:r>
      <w:proofErr w:type="gramEnd"/>
      <w:r w:rsidRPr="002D0574">
        <w:rPr>
          <w:rFonts w:ascii="Arial" w:hAnsi="Arial" w:cs="Arial"/>
        </w:rPr>
        <w:t xml:space="preserve"> contract for freelancers, contractors and volunteers.</w:t>
      </w:r>
    </w:p>
    <w:p w14:paraId="467848B4" w14:textId="77777777" w:rsidR="00464EAA" w:rsidRPr="002D0574" w:rsidRDefault="00464EAA" w:rsidP="00464EAA">
      <w:pPr>
        <w:pStyle w:val="Heading4"/>
        <w:spacing w:before="0" w:line="240" w:lineRule="auto"/>
        <w:jc w:val="both"/>
        <w:textAlignment w:val="baseline"/>
        <w:rPr>
          <w:rFonts w:ascii="Arial" w:hAnsi="Arial" w:cs="Arial"/>
          <w:color w:val="auto"/>
          <w:sz w:val="24"/>
          <w:szCs w:val="24"/>
        </w:rPr>
      </w:pPr>
    </w:p>
    <w:p w14:paraId="0F89F34A" w14:textId="77777777" w:rsidR="00464EAA" w:rsidRPr="002D0574" w:rsidRDefault="00464EAA" w:rsidP="00464EAA">
      <w:pPr>
        <w:pStyle w:val="Heading4"/>
        <w:spacing w:before="0" w:line="240" w:lineRule="auto"/>
        <w:jc w:val="both"/>
        <w:textAlignment w:val="baseline"/>
        <w:rPr>
          <w:rFonts w:ascii="Arial" w:hAnsi="Arial" w:cs="Arial"/>
          <w:b/>
          <w:bCs/>
          <w:color w:val="auto"/>
          <w:sz w:val="24"/>
          <w:szCs w:val="24"/>
        </w:rPr>
      </w:pPr>
      <w:r w:rsidRPr="002D0574">
        <w:rPr>
          <w:rFonts w:ascii="Arial" w:hAnsi="Arial" w:cs="Arial"/>
          <w:b/>
          <w:bCs/>
          <w:color w:val="auto"/>
          <w:sz w:val="24"/>
          <w:szCs w:val="24"/>
        </w:rPr>
        <w:t>PVG member applicant data:</w:t>
      </w:r>
    </w:p>
    <w:p w14:paraId="3A4725D1"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M4U holds personal data on PVG Applicants whilst their PVG Scheme application is being processed and until their PVG Certificate has been received and a recruitment decision made by the member group.  After a recruitment decision has been made, we will delete the PVG Certificate for unsuccessful applicants. For successful applicants, a copy of the PVG Certificate will be held securely in our office, accessible to our PVG Signatory Staff only. This will be kept on file for the duration of their active involvement with a M4U Member Group in a regulated work role.</w:t>
      </w:r>
    </w:p>
    <w:p w14:paraId="568284C9" w14:textId="77777777" w:rsidR="00464EAA" w:rsidRPr="002D0574" w:rsidRDefault="00464EAA" w:rsidP="00464EAA">
      <w:pPr>
        <w:pStyle w:val="NormalWeb"/>
        <w:spacing w:after="0" w:line="240" w:lineRule="auto"/>
        <w:jc w:val="both"/>
        <w:textAlignment w:val="baseline"/>
        <w:rPr>
          <w:rStyle w:val="Emphasis"/>
          <w:rFonts w:ascii="Arial" w:hAnsi="Arial" w:cs="Arial"/>
          <w:bdr w:val="none" w:sz="0" w:space="0" w:color="auto" w:frame="1"/>
        </w:rPr>
      </w:pPr>
    </w:p>
    <w:p w14:paraId="682D0642" w14:textId="77777777" w:rsidR="00464EAA" w:rsidRPr="002D0574" w:rsidRDefault="00464EAA" w:rsidP="00464EAA">
      <w:pPr>
        <w:pStyle w:val="NormalWeb"/>
        <w:spacing w:after="0" w:line="240" w:lineRule="auto"/>
        <w:jc w:val="both"/>
        <w:textAlignment w:val="baseline"/>
        <w:rPr>
          <w:rFonts w:ascii="Arial" w:hAnsi="Arial" w:cs="Arial"/>
        </w:rPr>
      </w:pPr>
      <w:r w:rsidRPr="002D0574">
        <w:rPr>
          <w:rStyle w:val="Emphasis"/>
          <w:rFonts w:ascii="Arial" w:hAnsi="Arial" w:cs="Arial"/>
          <w:bdr w:val="none" w:sz="0" w:space="0" w:color="auto" w:frame="1"/>
        </w:rPr>
        <w:t>These limitations may be superseded by legal requirements placed upon M4U.</w:t>
      </w:r>
    </w:p>
    <w:p w14:paraId="2255F9C1" w14:textId="77777777" w:rsidR="00464EAA" w:rsidRPr="002D0574" w:rsidRDefault="00464EAA" w:rsidP="00464EAA">
      <w:pPr>
        <w:pStyle w:val="Heading2"/>
        <w:spacing w:before="0" w:line="240" w:lineRule="auto"/>
        <w:jc w:val="both"/>
        <w:textAlignment w:val="baseline"/>
        <w:rPr>
          <w:rFonts w:ascii="Arial" w:hAnsi="Arial" w:cs="Arial"/>
          <w:color w:val="auto"/>
          <w:sz w:val="24"/>
          <w:szCs w:val="24"/>
        </w:rPr>
      </w:pPr>
    </w:p>
    <w:p w14:paraId="575B2A8B" w14:textId="77777777" w:rsidR="00464EAA" w:rsidRPr="002D0574" w:rsidRDefault="00464EAA" w:rsidP="00464EAA">
      <w:pPr>
        <w:pStyle w:val="Heading2"/>
        <w:spacing w:before="0" w:line="240" w:lineRule="auto"/>
        <w:jc w:val="both"/>
        <w:textAlignment w:val="baseline"/>
        <w:rPr>
          <w:rFonts w:ascii="Arial" w:hAnsi="Arial" w:cs="Arial"/>
          <w:color w:val="auto"/>
          <w:sz w:val="24"/>
          <w:szCs w:val="24"/>
        </w:rPr>
      </w:pPr>
      <w:r w:rsidRPr="002D0574">
        <w:rPr>
          <w:rFonts w:ascii="Arial" w:hAnsi="Arial" w:cs="Arial"/>
          <w:color w:val="auto"/>
          <w:sz w:val="24"/>
          <w:szCs w:val="24"/>
        </w:rPr>
        <w:t>Cookies:</w:t>
      </w:r>
    </w:p>
    <w:p w14:paraId="5F7BF0A2"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bdr w:val="none" w:sz="0" w:space="0" w:color="auto" w:frame="1"/>
        </w:rPr>
        <w:t xml:space="preserve">Like </w:t>
      </w:r>
      <w:proofErr w:type="gramStart"/>
      <w:r w:rsidRPr="002D0574">
        <w:rPr>
          <w:rFonts w:ascii="Arial" w:hAnsi="Arial" w:cs="Arial"/>
          <w:bdr w:val="none" w:sz="0" w:space="0" w:color="auto" w:frame="1"/>
        </w:rPr>
        <w:t>the majority of</w:t>
      </w:r>
      <w:proofErr w:type="gramEnd"/>
      <w:r w:rsidRPr="002D0574">
        <w:rPr>
          <w:rFonts w:ascii="Arial" w:hAnsi="Arial" w:cs="Arial"/>
          <w:bdr w:val="none" w:sz="0" w:space="0" w:color="auto" w:frame="1"/>
        </w:rPr>
        <w:t xml:space="preserve"> websites, the M4U website uses modern technology and data provided by you and your browser to try and provide the best service and experience we can.</w:t>
      </w:r>
    </w:p>
    <w:p w14:paraId="01D83CD4" w14:textId="77777777" w:rsidR="005F243C" w:rsidRDefault="005F243C" w:rsidP="00464EAA">
      <w:pPr>
        <w:pStyle w:val="NormalWeb"/>
        <w:spacing w:after="0" w:line="240" w:lineRule="auto"/>
        <w:jc w:val="both"/>
        <w:textAlignment w:val="baseline"/>
        <w:rPr>
          <w:rFonts w:ascii="Arial" w:hAnsi="Arial" w:cs="Arial"/>
        </w:rPr>
      </w:pPr>
    </w:p>
    <w:p w14:paraId="30CB6466" w14:textId="2A1EFCE2"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Cookies may be used on our website. A cookie is a very small text file that is placed on your computer's hard drive when accessing a website and it collects standard internet log information and visitor behavior information. This information is used to track visitor use of the website and to compile statistical reports on website activity.</w:t>
      </w:r>
    </w:p>
    <w:p w14:paraId="05D765F7" w14:textId="77777777" w:rsidR="00464EAA" w:rsidRPr="002D0574" w:rsidRDefault="00464EAA" w:rsidP="00464EAA">
      <w:pPr>
        <w:pStyle w:val="NormalWeb"/>
        <w:spacing w:after="0" w:line="240" w:lineRule="auto"/>
        <w:jc w:val="both"/>
        <w:textAlignment w:val="baseline"/>
        <w:rPr>
          <w:rFonts w:ascii="Arial" w:hAnsi="Arial" w:cs="Arial"/>
        </w:rPr>
      </w:pPr>
    </w:p>
    <w:p w14:paraId="336F5E18"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You can set your browser to refuse cookies and you can find out more information on how to refuse and delete cookies at </w:t>
      </w:r>
      <w:hyperlink r:id="rId14" w:history="1">
        <w:r w:rsidRPr="002D0574">
          <w:rPr>
            <w:rStyle w:val="Hyperlink"/>
            <w:rFonts w:ascii="Arial" w:hAnsi="Arial" w:cs="Arial"/>
            <w:bdr w:val="none" w:sz="0" w:space="0" w:color="auto" w:frame="1"/>
          </w:rPr>
          <w:t>http://www.aboutcookies.org</w:t>
        </w:r>
      </w:hyperlink>
      <w:r w:rsidRPr="002D0574">
        <w:rPr>
          <w:rFonts w:ascii="Arial" w:hAnsi="Arial" w:cs="Arial"/>
        </w:rPr>
        <w:t>. However, please note that some of this website may not function as a result.</w:t>
      </w:r>
    </w:p>
    <w:p w14:paraId="52797C62" w14:textId="77777777" w:rsidR="00464EAA" w:rsidRPr="002D0574" w:rsidRDefault="00464EAA" w:rsidP="00464EAA">
      <w:pPr>
        <w:pStyle w:val="Heading2"/>
        <w:spacing w:before="0" w:line="240" w:lineRule="auto"/>
        <w:jc w:val="both"/>
        <w:textAlignment w:val="baseline"/>
        <w:rPr>
          <w:rFonts w:ascii="Arial" w:hAnsi="Arial" w:cs="Arial"/>
          <w:color w:val="auto"/>
          <w:sz w:val="24"/>
          <w:szCs w:val="24"/>
        </w:rPr>
      </w:pPr>
    </w:p>
    <w:p w14:paraId="19A5A840" w14:textId="77777777" w:rsidR="00464EAA" w:rsidRPr="002D0574" w:rsidRDefault="00464EAA" w:rsidP="00464EAA">
      <w:pPr>
        <w:rPr>
          <w:rFonts w:ascii="Arial" w:hAnsi="Arial" w:cs="Arial"/>
          <w:sz w:val="24"/>
          <w:szCs w:val="24"/>
        </w:rPr>
      </w:pPr>
    </w:p>
    <w:p w14:paraId="03346144" w14:textId="77777777" w:rsidR="00464EAA" w:rsidRPr="005F243C" w:rsidRDefault="00464EAA" w:rsidP="00464EAA">
      <w:pPr>
        <w:pStyle w:val="Heading2"/>
        <w:spacing w:before="0" w:line="240" w:lineRule="auto"/>
        <w:jc w:val="both"/>
        <w:textAlignment w:val="baseline"/>
        <w:rPr>
          <w:rFonts w:ascii="Arial" w:hAnsi="Arial" w:cs="Arial"/>
          <w:b/>
          <w:bCs/>
          <w:color w:val="auto"/>
          <w:sz w:val="24"/>
          <w:szCs w:val="24"/>
        </w:rPr>
      </w:pPr>
      <w:r w:rsidRPr="005F243C">
        <w:rPr>
          <w:rFonts w:ascii="Arial" w:hAnsi="Arial" w:cs="Arial"/>
          <w:b/>
          <w:bCs/>
          <w:color w:val="auto"/>
          <w:sz w:val="24"/>
          <w:szCs w:val="24"/>
        </w:rPr>
        <w:t>Individual rights:</w:t>
      </w:r>
    </w:p>
    <w:p w14:paraId="0B842228" w14:textId="77777777" w:rsidR="00464EAA" w:rsidRPr="002D0574" w:rsidRDefault="00464EAA" w:rsidP="00464EAA">
      <w:pPr>
        <w:pStyle w:val="NormalWeb"/>
        <w:spacing w:after="0" w:line="240" w:lineRule="auto"/>
        <w:jc w:val="both"/>
        <w:textAlignment w:val="baseline"/>
        <w:rPr>
          <w:rFonts w:ascii="Arial" w:hAnsi="Arial" w:cs="Arial"/>
        </w:rPr>
      </w:pPr>
      <w:r w:rsidRPr="002D0574">
        <w:rPr>
          <w:rFonts w:ascii="Arial" w:hAnsi="Arial" w:cs="Arial"/>
        </w:rPr>
        <w:t>GDPR provides certain rights for individuals. These are how they apply to M4U:</w:t>
      </w:r>
    </w:p>
    <w:p w14:paraId="671F11B4" w14:textId="77777777" w:rsidR="00464EAA" w:rsidRPr="002D0574" w:rsidRDefault="00464EAA" w:rsidP="005F243C">
      <w:pPr>
        <w:spacing w:after="0" w:line="240" w:lineRule="auto"/>
        <w:jc w:val="both"/>
        <w:textAlignment w:val="baseline"/>
        <w:rPr>
          <w:rFonts w:ascii="Arial" w:hAnsi="Arial" w:cs="Arial"/>
          <w:sz w:val="24"/>
          <w:szCs w:val="24"/>
        </w:rPr>
      </w:pPr>
      <w:r w:rsidRPr="002D0574">
        <w:rPr>
          <w:rFonts w:ascii="Arial" w:hAnsi="Arial" w:cs="Arial"/>
          <w:sz w:val="24"/>
          <w:szCs w:val="24"/>
        </w:rPr>
        <w:t>The right to be informed – the core purpose of this policy; we aim to tell you about the collection of personal data.</w:t>
      </w:r>
    </w:p>
    <w:p w14:paraId="2DF70791"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78EA006B" w14:textId="77777777"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The right of access </w:t>
      </w:r>
      <w:r w:rsidRPr="005F243C">
        <w:rPr>
          <w:rFonts w:ascii="Arial" w:hAnsi="Arial" w:cs="Arial"/>
          <w:sz w:val="24"/>
          <w:szCs w:val="24"/>
          <w:bdr w:val="none" w:sz="0" w:space="0" w:color="auto" w:frame="1"/>
        </w:rPr>
        <w:t>– you have access </w:t>
      </w:r>
      <w:r w:rsidRPr="005F243C">
        <w:rPr>
          <w:rFonts w:ascii="Arial" w:hAnsi="Arial" w:cs="Arial"/>
          <w:sz w:val="24"/>
          <w:szCs w:val="24"/>
        </w:rPr>
        <w:t>to your personal information (often called a “data subject access request”). This enables you to ask for a copy of the personal information we hold about you. If this is a repetitive request, an administration fee may be charged.</w:t>
      </w:r>
    </w:p>
    <w:p w14:paraId="441EF24C"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724216F6" w14:textId="77777777" w:rsidR="00464EAA"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The right to rectification – in clearer words, the right to have corrections made. This a shared obligation between us to keep personal data as up to date as is practical.</w:t>
      </w:r>
    </w:p>
    <w:p w14:paraId="168E0220" w14:textId="77777777" w:rsidR="005F243C" w:rsidRPr="005F243C" w:rsidRDefault="005F243C" w:rsidP="005F243C">
      <w:pPr>
        <w:pStyle w:val="ListParagraph"/>
        <w:rPr>
          <w:rFonts w:ascii="Arial" w:hAnsi="Arial" w:cs="Arial"/>
          <w:sz w:val="24"/>
          <w:szCs w:val="24"/>
        </w:rPr>
      </w:pPr>
    </w:p>
    <w:p w14:paraId="0C3CE0F0" w14:textId="77777777" w:rsidR="005F243C" w:rsidRPr="005F243C" w:rsidRDefault="005F243C" w:rsidP="005F243C">
      <w:pPr>
        <w:pStyle w:val="ListParagraph"/>
        <w:spacing w:after="0" w:line="240" w:lineRule="auto"/>
        <w:jc w:val="both"/>
        <w:textAlignment w:val="baseline"/>
        <w:rPr>
          <w:rFonts w:ascii="Arial" w:hAnsi="Arial" w:cs="Arial"/>
          <w:sz w:val="24"/>
          <w:szCs w:val="24"/>
        </w:rPr>
      </w:pPr>
    </w:p>
    <w:p w14:paraId="6C77D4E6"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4C2F6D5F" w14:textId="681A9489"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 xml:space="preserve">The right to erasure - this enables you to ask us to delete or remove personal information where there is no good reason for us </w:t>
      </w:r>
      <w:r w:rsidR="005F243C">
        <w:rPr>
          <w:rFonts w:ascii="Arial" w:hAnsi="Arial" w:cs="Arial"/>
          <w:sz w:val="24"/>
          <w:szCs w:val="24"/>
        </w:rPr>
        <w:t>to continue</w:t>
      </w:r>
      <w:r w:rsidRPr="005F243C">
        <w:rPr>
          <w:rFonts w:ascii="Arial" w:hAnsi="Arial" w:cs="Arial"/>
          <w:sz w:val="24"/>
          <w:szCs w:val="24"/>
        </w:rPr>
        <w:t xml:space="preserve"> to process it. You also have the right to ask us to delete or remove your personal information where you have exercised your right to object to processing (see below).</w:t>
      </w:r>
    </w:p>
    <w:p w14:paraId="5283AC0E"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206C670F" w14:textId="77777777"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The right to restrict processing - This enables you, where appropriate, to ask us to suspend the processing of personal information about you. For example, if you are checking the accuracy of information we hold.</w:t>
      </w:r>
    </w:p>
    <w:p w14:paraId="79BA7958"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01CE2F71" w14:textId="77777777"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The right to data portability – in clearer words, the ability for you to take personal data from us to an alternative supplier. Less relevant to our operations but the right remains.</w:t>
      </w:r>
    </w:p>
    <w:p w14:paraId="5DFEA8F0"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0DA3E373" w14:textId="77777777"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The right to object - where we are using a legitimate interest basis and there is something which makes you want to object to processing on these grounds. This may mean we are unable to provide some services to you.</w:t>
      </w:r>
    </w:p>
    <w:p w14:paraId="6359583D" w14:textId="77777777" w:rsidR="00464EAA" w:rsidRPr="002D0574" w:rsidRDefault="00464EAA" w:rsidP="00464EAA">
      <w:pPr>
        <w:spacing w:after="0" w:line="240" w:lineRule="auto"/>
        <w:ind w:left="720"/>
        <w:jc w:val="both"/>
        <w:textAlignment w:val="baseline"/>
        <w:rPr>
          <w:rFonts w:ascii="Arial" w:hAnsi="Arial" w:cs="Arial"/>
          <w:sz w:val="24"/>
          <w:szCs w:val="24"/>
        </w:rPr>
      </w:pPr>
    </w:p>
    <w:p w14:paraId="759B1577" w14:textId="77777777" w:rsidR="00464EAA" w:rsidRPr="005F243C" w:rsidRDefault="00464EAA" w:rsidP="005F243C">
      <w:pPr>
        <w:pStyle w:val="ListParagraph"/>
        <w:numPr>
          <w:ilvl w:val="0"/>
          <w:numId w:val="16"/>
        </w:numPr>
        <w:spacing w:after="0" w:line="240" w:lineRule="auto"/>
        <w:jc w:val="both"/>
        <w:textAlignment w:val="baseline"/>
        <w:rPr>
          <w:rFonts w:ascii="Arial" w:hAnsi="Arial" w:cs="Arial"/>
          <w:sz w:val="24"/>
          <w:szCs w:val="24"/>
        </w:rPr>
      </w:pPr>
      <w:r w:rsidRPr="005F243C">
        <w:rPr>
          <w:rFonts w:ascii="Arial" w:hAnsi="Arial" w:cs="Arial"/>
          <w:sz w:val="24"/>
          <w:szCs w:val="24"/>
        </w:rPr>
        <w:t xml:space="preserve">Rights in relation to automated decision making and profiling - automated decision-making takes place when an electronic system uses personal information to </w:t>
      </w:r>
      <w:proofErr w:type="gramStart"/>
      <w:r w:rsidRPr="005F243C">
        <w:rPr>
          <w:rFonts w:ascii="Arial" w:hAnsi="Arial" w:cs="Arial"/>
          <w:sz w:val="24"/>
          <w:szCs w:val="24"/>
        </w:rPr>
        <w:t>make a decision</w:t>
      </w:r>
      <w:proofErr w:type="gramEnd"/>
      <w:r w:rsidRPr="005F243C">
        <w:rPr>
          <w:rFonts w:ascii="Arial" w:hAnsi="Arial" w:cs="Arial"/>
          <w:sz w:val="24"/>
          <w:szCs w:val="24"/>
        </w:rPr>
        <w:t xml:space="preserve"> without human intervention. You will not be subject to decisions that will have a significant impact on you based solely on automated decision-making.</w:t>
      </w:r>
    </w:p>
    <w:p w14:paraId="5993795B" w14:textId="77777777" w:rsidR="00464EAA" w:rsidRPr="002D0574" w:rsidRDefault="00464EAA" w:rsidP="00464EAA">
      <w:pPr>
        <w:rPr>
          <w:rFonts w:ascii="Arial" w:hAnsi="Arial" w:cs="Arial"/>
          <w:b/>
          <w:bCs/>
          <w:sz w:val="24"/>
          <w:szCs w:val="24"/>
        </w:rPr>
      </w:pPr>
    </w:p>
    <w:p w14:paraId="09A36D1B" w14:textId="28D8228C" w:rsidR="00464EAA" w:rsidRPr="005F243C" w:rsidRDefault="00464EAA" w:rsidP="005F243C">
      <w:pPr>
        <w:spacing w:after="0" w:line="240" w:lineRule="auto"/>
        <w:rPr>
          <w:rFonts w:ascii="Arial" w:hAnsi="Arial" w:cs="Arial"/>
          <w:b/>
          <w:bCs/>
          <w:sz w:val="24"/>
          <w:szCs w:val="24"/>
        </w:rPr>
      </w:pPr>
      <w:r w:rsidRPr="005F243C">
        <w:rPr>
          <w:rFonts w:ascii="Arial" w:hAnsi="Arial" w:cs="Arial"/>
          <w:b/>
          <w:bCs/>
          <w:sz w:val="24"/>
          <w:szCs w:val="24"/>
        </w:rPr>
        <w:t>CONTACT DETAILS</w:t>
      </w:r>
      <w:r w:rsidR="005F243C">
        <w:rPr>
          <w:rFonts w:ascii="Arial" w:hAnsi="Arial" w:cs="Arial"/>
          <w:b/>
          <w:bCs/>
          <w:sz w:val="24"/>
          <w:szCs w:val="24"/>
        </w:rPr>
        <w:t>:</w:t>
      </w:r>
    </w:p>
    <w:p w14:paraId="5D9D5E80" w14:textId="77777777" w:rsidR="00464EAA" w:rsidRPr="002D0574" w:rsidRDefault="00464EAA" w:rsidP="00464EAA">
      <w:pPr>
        <w:pStyle w:val="ListParagraph"/>
        <w:spacing w:after="0" w:line="240" w:lineRule="auto"/>
        <w:rPr>
          <w:rFonts w:ascii="Arial" w:hAnsi="Arial" w:cs="Arial"/>
          <w:b/>
          <w:bCs/>
          <w:sz w:val="24"/>
          <w:szCs w:val="24"/>
        </w:rPr>
      </w:pPr>
    </w:p>
    <w:p w14:paraId="793F4F74" w14:textId="77777777" w:rsidR="00464EAA" w:rsidRPr="002D0574" w:rsidRDefault="00464EAA" w:rsidP="00464EAA">
      <w:pPr>
        <w:tabs>
          <w:tab w:val="left" w:pos="4962"/>
        </w:tabs>
        <w:spacing w:after="0" w:line="240" w:lineRule="auto"/>
        <w:ind w:left="426" w:right="125"/>
        <w:jc w:val="both"/>
        <w:rPr>
          <w:rFonts w:ascii="Arial" w:hAnsi="Arial" w:cs="Arial"/>
          <w:b/>
          <w:bCs/>
          <w:sz w:val="24"/>
          <w:szCs w:val="24"/>
        </w:rPr>
      </w:pPr>
      <w:r w:rsidRPr="002D0574">
        <w:rPr>
          <w:rFonts w:ascii="Arial" w:hAnsi="Arial" w:cs="Arial"/>
          <w:b/>
          <w:bCs/>
          <w:sz w:val="24"/>
          <w:szCs w:val="24"/>
        </w:rPr>
        <w:t>Nominated GDPR Officer</w:t>
      </w:r>
    </w:p>
    <w:p w14:paraId="0CD8181E" w14:textId="77777777" w:rsidR="00464EAA" w:rsidRPr="002D0574" w:rsidRDefault="00464EAA" w:rsidP="00464EAA">
      <w:pPr>
        <w:tabs>
          <w:tab w:val="left" w:pos="1276"/>
          <w:tab w:val="left" w:pos="1843"/>
        </w:tabs>
        <w:spacing w:after="0" w:line="240" w:lineRule="auto"/>
        <w:ind w:left="426" w:right="125"/>
        <w:jc w:val="both"/>
        <w:rPr>
          <w:rFonts w:ascii="Arial" w:hAnsi="Arial" w:cs="Arial"/>
          <w:sz w:val="24"/>
          <w:szCs w:val="24"/>
        </w:rPr>
      </w:pPr>
      <w:r w:rsidRPr="002D0574">
        <w:rPr>
          <w:rFonts w:ascii="Arial" w:hAnsi="Arial" w:cs="Arial"/>
          <w:sz w:val="24"/>
          <w:szCs w:val="24"/>
        </w:rPr>
        <w:t>Name: Tara Duncan</w:t>
      </w:r>
      <w:r w:rsidRPr="002D0574">
        <w:rPr>
          <w:rFonts w:ascii="Arial" w:hAnsi="Arial" w:cs="Arial"/>
          <w:sz w:val="24"/>
          <w:szCs w:val="24"/>
        </w:rPr>
        <w:tab/>
      </w:r>
      <w:r w:rsidRPr="002D0574">
        <w:rPr>
          <w:rFonts w:ascii="Arial" w:hAnsi="Arial" w:cs="Arial"/>
          <w:sz w:val="24"/>
          <w:szCs w:val="24"/>
        </w:rPr>
        <w:tab/>
      </w:r>
      <w:r w:rsidRPr="002D0574">
        <w:rPr>
          <w:rFonts w:ascii="Arial" w:hAnsi="Arial" w:cs="Arial"/>
          <w:sz w:val="24"/>
          <w:szCs w:val="24"/>
        </w:rPr>
        <w:tab/>
      </w:r>
    </w:p>
    <w:p w14:paraId="5921FDDB" w14:textId="2A8DAAB2" w:rsidR="00464EAA" w:rsidRPr="002D0574" w:rsidRDefault="00464EAA" w:rsidP="00464EAA">
      <w:pPr>
        <w:tabs>
          <w:tab w:val="left" w:pos="1276"/>
          <w:tab w:val="left" w:pos="1843"/>
        </w:tabs>
        <w:spacing w:after="0" w:line="240" w:lineRule="auto"/>
        <w:ind w:left="426" w:right="125"/>
        <w:jc w:val="both"/>
        <w:rPr>
          <w:rFonts w:ascii="Arial" w:hAnsi="Arial" w:cs="Arial"/>
          <w:sz w:val="24"/>
          <w:szCs w:val="24"/>
        </w:rPr>
      </w:pPr>
      <w:r w:rsidRPr="002D0574">
        <w:rPr>
          <w:rFonts w:ascii="Arial" w:hAnsi="Arial" w:cs="Arial"/>
          <w:sz w:val="24"/>
          <w:szCs w:val="24"/>
        </w:rPr>
        <w:t>Title: Operations</w:t>
      </w:r>
      <w:r w:rsidR="005F243C">
        <w:rPr>
          <w:rFonts w:ascii="Arial" w:hAnsi="Arial" w:cs="Arial"/>
          <w:sz w:val="24"/>
          <w:szCs w:val="24"/>
        </w:rPr>
        <w:t>/Office Administrator</w:t>
      </w:r>
      <w:r w:rsidRPr="002D0574">
        <w:rPr>
          <w:rFonts w:ascii="Arial" w:hAnsi="Arial" w:cs="Arial"/>
          <w:sz w:val="24"/>
          <w:szCs w:val="24"/>
        </w:rPr>
        <w:tab/>
        <w:t xml:space="preserve"> </w:t>
      </w:r>
    </w:p>
    <w:p w14:paraId="081494ED" w14:textId="77777777" w:rsidR="00464EAA" w:rsidRPr="002D0574" w:rsidRDefault="00464EAA" w:rsidP="00464EAA">
      <w:pPr>
        <w:tabs>
          <w:tab w:val="left" w:pos="1134"/>
          <w:tab w:val="left" w:pos="1843"/>
          <w:tab w:val="left" w:pos="4678"/>
        </w:tabs>
        <w:spacing w:after="0" w:line="240" w:lineRule="auto"/>
        <w:ind w:left="426" w:right="125"/>
        <w:jc w:val="both"/>
        <w:rPr>
          <w:rFonts w:ascii="Arial" w:hAnsi="Arial" w:cs="Arial"/>
          <w:sz w:val="24"/>
          <w:szCs w:val="24"/>
        </w:rPr>
      </w:pPr>
      <w:r w:rsidRPr="002D0574">
        <w:rPr>
          <w:rFonts w:ascii="Arial" w:hAnsi="Arial" w:cs="Arial"/>
          <w:sz w:val="24"/>
          <w:szCs w:val="24"/>
        </w:rPr>
        <w:t>Telephone: 01224 061155</w:t>
      </w:r>
      <w:r w:rsidRPr="002D0574">
        <w:rPr>
          <w:rFonts w:ascii="Arial" w:hAnsi="Arial" w:cs="Arial"/>
          <w:sz w:val="24"/>
          <w:szCs w:val="24"/>
        </w:rPr>
        <w:tab/>
      </w:r>
    </w:p>
    <w:p w14:paraId="18A1FDD3" w14:textId="7A1F2A30" w:rsidR="00464EAA" w:rsidRPr="002D0574" w:rsidRDefault="00464EAA" w:rsidP="00464EAA">
      <w:pPr>
        <w:tabs>
          <w:tab w:val="left" w:pos="1134"/>
          <w:tab w:val="left" w:pos="1843"/>
          <w:tab w:val="left" w:pos="4678"/>
        </w:tabs>
        <w:spacing w:after="0" w:line="240" w:lineRule="auto"/>
        <w:ind w:left="426" w:right="125"/>
        <w:jc w:val="both"/>
        <w:rPr>
          <w:rFonts w:ascii="Arial" w:hAnsi="Arial" w:cs="Arial"/>
          <w:sz w:val="24"/>
          <w:szCs w:val="24"/>
        </w:rPr>
      </w:pPr>
      <w:r w:rsidRPr="002D0574">
        <w:rPr>
          <w:rFonts w:ascii="Arial" w:hAnsi="Arial" w:cs="Arial"/>
          <w:sz w:val="24"/>
          <w:szCs w:val="24"/>
        </w:rPr>
        <w:t xml:space="preserve">Email: </w:t>
      </w:r>
      <w:r w:rsidR="005F243C">
        <w:rPr>
          <w:rFonts w:ascii="Arial" w:hAnsi="Arial" w:cs="Arial"/>
          <w:sz w:val="24"/>
          <w:szCs w:val="24"/>
        </w:rPr>
        <w:t>tara.duncan</w:t>
      </w:r>
      <w:r w:rsidRPr="002D0574">
        <w:rPr>
          <w:rFonts w:ascii="Arial" w:hAnsi="Arial" w:cs="Arial"/>
          <w:sz w:val="24"/>
          <w:szCs w:val="24"/>
        </w:rPr>
        <w:t>@m4u.org.uk</w:t>
      </w:r>
      <w:r w:rsidRPr="002D0574">
        <w:rPr>
          <w:rFonts w:ascii="Arial" w:hAnsi="Arial" w:cs="Arial"/>
          <w:sz w:val="24"/>
          <w:szCs w:val="24"/>
        </w:rPr>
        <w:tab/>
        <w:t xml:space="preserve"> </w:t>
      </w:r>
    </w:p>
    <w:p w14:paraId="19934432" w14:textId="77777777" w:rsidR="00464EAA" w:rsidRPr="002D0574" w:rsidRDefault="00464EAA" w:rsidP="00464EAA">
      <w:pPr>
        <w:tabs>
          <w:tab w:val="left" w:pos="1134"/>
          <w:tab w:val="left" w:pos="1843"/>
          <w:tab w:val="left" w:pos="4678"/>
        </w:tabs>
        <w:spacing w:after="0" w:line="240" w:lineRule="auto"/>
        <w:ind w:left="426" w:right="125"/>
        <w:jc w:val="both"/>
        <w:rPr>
          <w:rFonts w:ascii="Arial" w:hAnsi="Arial" w:cs="Arial"/>
          <w:sz w:val="24"/>
          <w:szCs w:val="24"/>
        </w:rPr>
      </w:pPr>
    </w:p>
    <w:p w14:paraId="41AC0303" w14:textId="77777777" w:rsidR="00464EAA" w:rsidRPr="002D0574" w:rsidRDefault="00464EAA" w:rsidP="00464EAA">
      <w:pPr>
        <w:tabs>
          <w:tab w:val="left" w:pos="1134"/>
          <w:tab w:val="left" w:pos="1843"/>
          <w:tab w:val="left" w:pos="4678"/>
        </w:tabs>
        <w:spacing w:after="0" w:line="240" w:lineRule="auto"/>
        <w:ind w:left="426" w:right="125"/>
        <w:jc w:val="both"/>
        <w:rPr>
          <w:rFonts w:ascii="Arial" w:hAnsi="Arial" w:cs="Arial"/>
          <w:b/>
          <w:bCs/>
          <w:sz w:val="24"/>
          <w:szCs w:val="24"/>
        </w:rPr>
      </w:pPr>
      <w:r w:rsidRPr="002D0574">
        <w:rPr>
          <w:rFonts w:ascii="Arial" w:hAnsi="Arial" w:cs="Arial"/>
          <w:b/>
          <w:bCs/>
          <w:sz w:val="24"/>
          <w:szCs w:val="24"/>
        </w:rPr>
        <w:t>Chairperson:</w:t>
      </w:r>
    </w:p>
    <w:p w14:paraId="7EFC638D" w14:textId="77777777" w:rsidR="00464EAA" w:rsidRPr="002D0574" w:rsidRDefault="00464EAA" w:rsidP="00464EAA">
      <w:pPr>
        <w:tabs>
          <w:tab w:val="left" w:pos="1843"/>
          <w:tab w:val="left" w:pos="4678"/>
        </w:tabs>
        <w:spacing w:after="0" w:line="240" w:lineRule="auto"/>
        <w:ind w:left="426" w:right="125"/>
        <w:jc w:val="both"/>
        <w:rPr>
          <w:rFonts w:ascii="Arial" w:hAnsi="Arial" w:cs="Arial"/>
          <w:sz w:val="24"/>
          <w:szCs w:val="24"/>
        </w:rPr>
      </w:pPr>
      <w:r w:rsidRPr="002D0574">
        <w:rPr>
          <w:rFonts w:ascii="Arial" w:hAnsi="Arial" w:cs="Arial"/>
          <w:sz w:val="24"/>
          <w:szCs w:val="24"/>
        </w:rPr>
        <w:t>Name: Anna Eardley</w:t>
      </w:r>
      <w:r w:rsidRPr="002D0574">
        <w:rPr>
          <w:rFonts w:ascii="Arial" w:hAnsi="Arial" w:cs="Arial"/>
          <w:sz w:val="24"/>
          <w:szCs w:val="24"/>
        </w:rPr>
        <w:tab/>
      </w:r>
    </w:p>
    <w:p w14:paraId="338413C8" w14:textId="77777777" w:rsidR="00464EAA" w:rsidRPr="002D0574" w:rsidRDefault="00464EAA" w:rsidP="00464EAA">
      <w:pPr>
        <w:tabs>
          <w:tab w:val="left" w:pos="1843"/>
          <w:tab w:val="left" w:pos="4678"/>
        </w:tabs>
        <w:spacing w:after="0" w:line="240" w:lineRule="auto"/>
        <w:ind w:left="426" w:right="125"/>
        <w:jc w:val="both"/>
        <w:rPr>
          <w:rFonts w:ascii="Arial" w:hAnsi="Arial" w:cs="Arial"/>
          <w:sz w:val="24"/>
          <w:szCs w:val="24"/>
        </w:rPr>
      </w:pPr>
      <w:r w:rsidRPr="002D0574">
        <w:rPr>
          <w:rFonts w:ascii="Arial" w:hAnsi="Arial" w:cs="Arial"/>
          <w:sz w:val="24"/>
          <w:szCs w:val="24"/>
        </w:rPr>
        <w:t xml:space="preserve">Telephone: </w:t>
      </w:r>
      <w:r w:rsidRPr="002D0574">
        <w:rPr>
          <w:rFonts w:ascii="Arial" w:hAnsi="Arial" w:cs="Arial"/>
          <w:sz w:val="24"/>
          <w:szCs w:val="24"/>
        </w:rPr>
        <w:tab/>
      </w:r>
    </w:p>
    <w:p w14:paraId="6CF7A75C" w14:textId="77777777" w:rsidR="00464EAA" w:rsidRPr="002D0574" w:rsidRDefault="00464EAA" w:rsidP="00464EAA">
      <w:pPr>
        <w:tabs>
          <w:tab w:val="left" w:pos="1843"/>
          <w:tab w:val="left" w:pos="4678"/>
        </w:tabs>
        <w:spacing w:after="0" w:line="240" w:lineRule="auto"/>
        <w:ind w:left="426" w:right="125"/>
        <w:jc w:val="both"/>
        <w:rPr>
          <w:rFonts w:ascii="Arial" w:hAnsi="Arial" w:cs="Arial"/>
          <w:sz w:val="24"/>
          <w:szCs w:val="24"/>
        </w:rPr>
      </w:pPr>
      <w:r w:rsidRPr="002D0574">
        <w:rPr>
          <w:rFonts w:ascii="Arial" w:hAnsi="Arial" w:cs="Arial"/>
          <w:sz w:val="24"/>
          <w:szCs w:val="24"/>
        </w:rPr>
        <w:t xml:space="preserve">Email: </w:t>
      </w:r>
      <w:r w:rsidRPr="002D0574">
        <w:rPr>
          <w:rFonts w:ascii="Arial" w:hAnsi="Arial" w:cs="Arial"/>
          <w:sz w:val="24"/>
          <w:szCs w:val="24"/>
        </w:rPr>
        <w:tab/>
        <w:t xml:space="preserve"> </w:t>
      </w:r>
    </w:p>
    <w:p w14:paraId="73DC6E1A" w14:textId="77777777" w:rsidR="00464EAA" w:rsidRPr="002D0574" w:rsidRDefault="00464EAA" w:rsidP="00464EAA">
      <w:pPr>
        <w:tabs>
          <w:tab w:val="left" w:pos="4678"/>
        </w:tabs>
        <w:spacing w:after="0" w:line="240" w:lineRule="auto"/>
        <w:ind w:left="426" w:right="125"/>
        <w:jc w:val="both"/>
        <w:rPr>
          <w:rFonts w:ascii="Arial" w:hAnsi="Arial" w:cs="Arial"/>
          <w:sz w:val="24"/>
          <w:szCs w:val="24"/>
        </w:rPr>
      </w:pPr>
    </w:p>
    <w:p w14:paraId="6A78DB0C" w14:textId="77777777" w:rsidR="00464EAA" w:rsidRPr="002D0574" w:rsidRDefault="00464EAA" w:rsidP="00464EAA">
      <w:pPr>
        <w:rPr>
          <w:rFonts w:ascii="Arial" w:hAnsi="Arial" w:cs="Arial"/>
          <w:b/>
          <w:bCs/>
          <w:sz w:val="24"/>
          <w:szCs w:val="24"/>
        </w:rPr>
      </w:pPr>
    </w:p>
    <w:p w14:paraId="39784216" w14:textId="77777777" w:rsidR="00464EAA" w:rsidRDefault="00464EAA" w:rsidP="00464EAA">
      <w:pPr>
        <w:rPr>
          <w:rFonts w:ascii="Arial" w:hAnsi="Arial" w:cs="Arial"/>
          <w:b/>
          <w:bCs/>
          <w:sz w:val="24"/>
          <w:szCs w:val="24"/>
        </w:rPr>
      </w:pPr>
    </w:p>
    <w:p w14:paraId="275E58D1" w14:textId="77777777" w:rsidR="005F243C" w:rsidRDefault="005F243C" w:rsidP="00464EAA">
      <w:pPr>
        <w:rPr>
          <w:rFonts w:ascii="Arial" w:hAnsi="Arial" w:cs="Arial"/>
          <w:b/>
          <w:bCs/>
          <w:sz w:val="24"/>
          <w:szCs w:val="24"/>
        </w:rPr>
      </w:pPr>
    </w:p>
    <w:p w14:paraId="3A5DA109" w14:textId="77777777" w:rsidR="005F243C" w:rsidRPr="002D0574" w:rsidRDefault="005F243C" w:rsidP="00464EAA">
      <w:pPr>
        <w:rPr>
          <w:rFonts w:ascii="Arial" w:hAnsi="Arial" w:cs="Arial"/>
          <w:b/>
          <w:bCs/>
          <w:sz w:val="24"/>
          <w:szCs w:val="24"/>
        </w:rPr>
      </w:pPr>
    </w:p>
    <w:tbl>
      <w:tblPr>
        <w:tblStyle w:val="TableGrid"/>
        <w:tblW w:w="0" w:type="auto"/>
        <w:tblInd w:w="426" w:type="dxa"/>
        <w:tblLook w:val="04A0" w:firstRow="1" w:lastRow="0" w:firstColumn="1" w:lastColumn="0" w:noHBand="0" w:noVBand="1"/>
      </w:tblPr>
      <w:tblGrid>
        <w:gridCol w:w="4334"/>
        <w:gridCol w:w="4256"/>
      </w:tblGrid>
      <w:tr w:rsidR="00464EAA" w:rsidRPr="002D0574" w14:paraId="53650079" w14:textId="77777777" w:rsidTr="00EF77BE">
        <w:tc>
          <w:tcPr>
            <w:tcW w:w="8920" w:type="dxa"/>
            <w:gridSpan w:val="2"/>
            <w:shd w:val="clear" w:color="auto" w:fill="3684CB" w:themeFill="accent5" w:themeFillShade="D9"/>
          </w:tcPr>
          <w:p w14:paraId="558C20F4" w14:textId="77777777" w:rsidR="00464EAA" w:rsidRPr="002D0574" w:rsidRDefault="00464EAA" w:rsidP="00EF77BE">
            <w:pPr>
              <w:widowControl w:val="0"/>
              <w:jc w:val="both"/>
              <w:rPr>
                <w:rFonts w:ascii="Arial" w:hAnsi="Arial" w:cs="Arial"/>
                <w:b/>
                <w:bCs/>
                <w:sz w:val="24"/>
                <w:szCs w:val="24"/>
              </w:rPr>
            </w:pPr>
            <w:r w:rsidRPr="002D0574">
              <w:rPr>
                <w:rFonts w:ascii="Arial" w:hAnsi="Arial" w:cs="Arial"/>
                <w:b/>
                <w:bCs/>
                <w:sz w:val="24"/>
                <w:szCs w:val="24"/>
              </w:rPr>
              <w:t>This Policy was written in line with Youth Scotland Guidelines</w:t>
            </w:r>
          </w:p>
          <w:p w14:paraId="7BD91E1C" w14:textId="77777777" w:rsidR="00464EAA" w:rsidRPr="002D0574" w:rsidRDefault="00464EAA" w:rsidP="00EF77BE">
            <w:pPr>
              <w:pStyle w:val="ListParagraph"/>
              <w:widowControl w:val="0"/>
              <w:ind w:left="0"/>
              <w:jc w:val="both"/>
              <w:rPr>
                <w:rFonts w:ascii="Arial" w:hAnsi="Arial" w:cs="Arial"/>
                <w:sz w:val="24"/>
                <w:szCs w:val="24"/>
              </w:rPr>
            </w:pPr>
          </w:p>
        </w:tc>
      </w:tr>
      <w:tr w:rsidR="00464EAA" w:rsidRPr="002D0574" w14:paraId="09ACA6BB" w14:textId="77777777" w:rsidTr="00EF77BE">
        <w:tc>
          <w:tcPr>
            <w:tcW w:w="4483" w:type="dxa"/>
            <w:shd w:val="clear" w:color="auto" w:fill="3684CB" w:themeFill="accent5" w:themeFillShade="D9"/>
          </w:tcPr>
          <w:p w14:paraId="64CFF5CD" w14:textId="77777777" w:rsidR="00464EAA" w:rsidRPr="002D0574" w:rsidRDefault="00464EAA" w:rsidP="00EF77BE">
            <w:pPr>
              <w:pStyle w:val="ListParagraph"/>
              <w:widowControl w:val="0"/>
              <w:ind w:left="0"/>
              <w:jc w:val="both"/>
              <w:rPr>
                <w:rFonts w:ascii="Arial" w:hAnsi="Arial" w:cs="Arial"/>
                <w:b/>
                <w:bCs/>
                <w:sz w:val="24"/>
                <w:szCs w:val="24"/>
              </w:rPr>
            </w:pPr>
          </w:p>
          <w:p w14:paraId="19159D21" w14:textId="77777777" w:rsidR="00464EAA" w:rsidRPr="002D0574" w:rsidRDefault="00464EAA" w:rsidP="00EF77BE">
            <w:pPr>
              <w:pStyle w:val="ListParagraph"/>
              <w:widowControl w:val="0"/>
              <w:ind w:left="0"/>
              <w:jc w:val="both"/>
              <w:rPr>
                <w:rFonts w:ascii="Arial" w:hAnsi="Arial" w:cs="Arial"/>
                <w:b/>
                <w:bCs/>
                <w:sz w:val="24"/>
                <w:szCs w:val="24"/>
              </w:rPr>
            </w:pPr>
            <w:r w:rsidRPr="002D0574">
              <w:rPr>
                <w:rFonts w:ascii="Arial" w:hAnsi="Arial" w:cs="Arial"/>
                <w:b/>
                <w:bCs/>
                <w:sz w:val="24"/>
                <w:szCs w:val="24"/>
              </w:rPr>
              <w:t>Implemented on</w:t>
            </w:r>
          </w:p>
        </w:tc>
        <w:tc>
          <w:tcPr>
            <w:tcW w:w="4437" w:type="dxa"/>
          </w:tcPr>
          <w:p w14:paraId="6D39C4CA" w14:textId="77777777" w:rsidR="00464EAA" w:rsidRPr="002D0574" w:rsidRDefault="00464EAA" w:rsidP="00EF77BE">
            <w:pPr>
              <w:pStyle w:val="ListParagraph"/>
              <w:widowControl w:val="0"/>
              <w:ind w:left="0"/>
              <w:jc w:val="both"/>
              <w:rPr>
                <w:rFonts w:ascii="Arial" w:hAnsi="Arial" w:cs="Arial"/>
                <w:sz w:val="24"/>
                <w:szCs w:val="24"/>
              </w:rPr>
            </w:pPr>
          </w:p>
          <w:p w14:paraId="5C3F765D" w14:textId="3D7CC2C1" w:rsidR="00464EAA" w:rsidRPr="002D0574" w:rsidRDefault="00464EAA" w:rsidP="00EF77BE">
            <w:pPr>
              <w:pStyle w:val="ListParagraph"/>
              <w:widowControl w:val="0"/>
              <w:ind w:left="0"/>
              <w:jc w:val="both"/>
              <w:rPr>
                <w:rFonts w:ascii="Arial" w:hAnsi="Arial" w:cs="Arial"/>
                <w:sz w:val="24"/>
                <w:szCs w:val="24"/>
              </w:rPr>
            </w:pPr>
            <w:r w:rsidRPr="002D0574">
              <w:rPr>
                <w:rFonts w:ascii="Arial" w:hAnsi="Arial" w:cs="Arial"/>
                <w:sz w:val="24"/>
                <w:szCs w:val="24"/>
              </w:rPr>
              <w:t xml:space="preserve"> </w:t>
            </w:r>
            <w:r w:rsidR="005F243C">
              <w:rPr>
                <w:rFonts w:ascii="Arial" w:hAnsi="Arial" w:cs="Arial"/>
                <w:sz w:val="24"/>
                <w:szCs w:val="24"/>
              </w:rPr>
              <w:t>21 Feb 2024</w:t>
            </w:r>
          </w:p>
        </w:tc>
      </w:tr>
      <w:tr w:rsidR="00464EAA" w:rsidRPr="002D0574" w14:paraId="370B44F7" w14:textId="77777777" w:rsidTr="00EF77BE">
        <w:tc>
          <w:tcPr>
            <w:tcW w:w="4483" w:type="dxa"/>
            <w:shd w:val="clear" w:color="auto" w:fill="3684CB" w:themeFill="accent5" w:themeFillShade="D9"/>
          </w:tcPr>
          <w:p w14:paraId="3F84F859" w14:textId="77777777" w:rsidR="00464EAA" w:rsidRPr="002D0574" w:rsidRDefault="00464EAA" w:rsidP="00EF77BE">
            <w:pPr>
              <w:pStyle w:val="ListParagraph"/>
              <w:widowControl w:val="0"/>
              <w:ind w:left="0"/>
              <w:jc w:val="both"/>
              <w:rPr>
                <w:rFonts w:ascii="Arial" w:hAnsi="Arial" w:cs="Arial"/>
                <w:b/>
                <w:bCs/>
                <w:sz w:val="24"/>
                <w:szCs w:val="24"/>
              </w:rPr>
            </w:pPr>
          </w:p>
          <w:p w14:paraId="6B3852CF" w14:textId="77777777" w:rsidR="00464EAA" w:rsidRPr="002D0574" w:rsidRDefault="00464EAA" w:rsidP="00EF77BE">
            <w:pPr>
              <w:pStyle w:val="ListParagraph"/>
              <w:widowControl w:val="0"/>
              <w:ind w:left="0"/>
              <w:jc w:val="both"/>
              <w:rPr>
                <w:rFonts w:ascii="Arial" w:hAnsi="Arial" w:cs="Arial"/>
                <w:b/>
                <w:bCs/>
                <w:sz w:val="24"/>
                <w:szCs w:val="24"/>
              </w:rPr>
            </w:pPr>
            <w:r w:rsidRPr="002D0574">
              <w:rPr>
                <w:rFonts w:ascii="Arial" w:hAnsi="Arial" w:cs="Arial"/>
                <w:b/>
                <w:bCs/>
                <w:sz w:val="24"/>
                <w:szCs w:val="24"/>
              </w:rPr>
              <w:t>Reviewed no later than</w:t>
            </w:r>
          </w:p>
          <w:p w14:paraId="6ACDBF4A" w14:textId="77777777" w:rsidR="00464EAA" w:rsidRPr="002D0574" w:rsidRDefault="00464EAA" w:rsidP="00EF77BE">
            <w:pPr>
              <w:pStyle w:val="ListParagraph"/>
              <w:widowControl w:val="0"/>
              <w:ind w:left="0"/>
              <w:jc w:val="both"/>
              <w:rPr>
                <w:rFonts w:ascii="Arial" w:hAnsi="Arial" w:cs="Arial"/>
                <w:b/>
                <w:bCs/>
                <w:sz w:val="24"/>
                <w:szCs w:val="24"/>
              </w:rPr>
            </w:pPr>
          </w:p>
        </w:tc>
        <w:tc>
          <w:tcPr>
            <w:tcW w:w="4437" w:type="dxa"/>
          </w:tcPr>
          <w:p w14:paraId="72306FE4" w14:textId="77777777" w:rsidR="00464EAA" w:rsidRPr="002D0574" w:rsidRDefault="00464EAA" w:rsidP="00EF77BE">
            <w:pPr>
              <w:pStyle w:val="ListParagraph"/>
              <w:widowControl w:val="0"/>
              <w:ind w:left="0"/>
              <w:jc w:val="both"/>
              <w:rPr>
                <w:rFonts w:ascii="Arial" w:hAnsi="Arial" w:cs="Arial"/>
                <w:sz w:val="24"/>
                <w:szCs w:val="24"/>
              </w:rPr>
            </w:pPr>
          </w:p>
          <w:p w14:paraId="47418154" w14:textId="5FF45B6B" w:rsidR="00464EAA" w:rsidRPr="002D0574" w:rsidRDefault="005F243C" w:rsidP="00EF77BE">
            <w:pPr>
              <w:pStyle w:val="ListParagraph"/>
              <w:widowControl w:val="0"/>
              <w:ind w:left="0"/>
              <w:jc w:val="both"/>
              <w:rPr>
                <w:rFonts w:ascii="Arial" w:hAnsi="Arial" w:cs="Arial"/>
                <w:sz w:val="24"/>
                <w:szCs w:val="24"/>
              </w:rPr>
            </w:pPr>
            <w:r>
              <w:rPr>
                <w:rFonts w:ascii="Arial" w:hAnsi="Arial" w:cs="Arial"/>
                <w:sz w:val="24"/>
                <w:szCs w:val="24"/>
              </w:rPr>
              <w:t>20 January 2024</w:t>
            </w:r>
          </w:p>
        </w:tc>
      </w:tr>
    </w:tbl>
    <w:p w14:paraId="46617C37" w14:textId="77777777" w:rsidR="00464EAA" w:rsidRPr="002D0574" w:rsidRDefault="00464EAA" w:rsidP="00464EAA">
      <w:pPr>
        <w:widowControl w:val="0"/>
        <w:spacing w:after="0" w:line="240" w:lineRule="auto"/>
        <w:jc w:val="both"/>
        <w:rPr>
          <w:rFonts w:ascii="Arial" w:hAnsi="Arial" w:cs="Arial"/>
          <w:b/>
          <w:bCs/>
          <w:sz w:val="24"/>
          <w:szCs w:val="24"/>
        </w:rPr>
      </w:pPr>
    </w:p>
    <w:p w14:paraId="24E72492" w14:textId="77777777" w:rsidR="00464EAA" w:rsidRPr="002D0574" w:rsidRDefault="00464EAA" w:rsidP="00464EAA">
      <w:pPr>
        <w:widowControl w:val="0"/>
        <w:spacing w:after="0" w:line="240" w:lineRule="auto"/>
        <w:jc w:val="both"/>
        <w:rPr>
          <w:rFonts w:ascii="Arial" w:hAnsi="Arial" w:cs="Arial"/>
          <w:b/>
          <w:bCs/>
          <w:sz w:val="24"/>
          <w:szCs w:val="24"/>
        </w:rPr>
      </w:pPr>
    </w:p>
    <w:p w14:paraId="5272BFAB" w14:textId="77777777" w:rsidR="00464EAA" w:rsidRPr="002D0574" w:rsidRDefault="00464EAA" w:rsidP="00464EAA">
      <w:pPr>
        <w:widowControl w:val="0"/>
        <w:spacing w:after="0" w:line="240" w:lineRule="auto"/>
        <w:jc w:val="both"/>
        <w:rPr>
          <w:rFonts w:ascii="Arial" w:hAnsi="Arial" w:cs="Arial"/>
          <w:b/>
          <w:bCs/>
          <w:sz w:val="24"/>
          <w:szCs w:val="24"/>
        </w:rPr>
      </w:pPr>
      <w:r w:rsidRPr="002D0574">
        <w:rPr>
          <w:rFonts w:ascii="Arial" w:hAnsi="Arial" w:cs="Arial"/>
          <w:b/>
          <w:bCs/>
          <w:sz w:val="24"/>
          <w:szCs w:val="24"/>
        </w:rPr>
        <w:t xml:space="preserve">This policy forms part of Music 4 U’s Core Values and should be read collectively with: </w:t>
      </w:r>
    </w:p>
    <w:p w14:paraId="172FD9AB"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Anti Bullying Policy</w:t>
      </w:r>
    </w:p>
    <w:p w14:paraId="21BE20BB"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Child &amp; Vulnerable Adult Protection &amp; Safeguarding Policy</w:t>
      </w:r>
    </w:p>
    <w:p w14:paraId="15FA74D6"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Child &amp; Vulnerable Adult Protection Reporting Procedure</w:t>
      </w:r>
    </w:p>
    <w:p w14:paraId="4460F37C"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Code of Behavior Adults</w:t>
      </w:r>
    </w:p>
    <w:p w14:paraId="5669A94C"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Code of Behavior Students</w:t>
      </w:r>
    </w:p>
    <w:p w14:paraId="2E90ACDD"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Comments, Compliments &amp; Complaints Procedure</w:t>
      </w:r>
    </w:p>
    <w:p w14:paraId="7F447578"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Equality &amp; Diversity Policy</w:t>
      </w:r>
    </w:p>
    <w:p w14:paraId="005B7EF9"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GDPR Policy</w:t>
      </w:r>
    </w:p>
    <w:p w14:paraId="5122CC08"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Health &amp; Safety Policy</w:t>
      </w:r>
    </w:p>
    <w:p w14:paraId="3EFA23E0"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Online Safety &amp; Social Media Policy</w:t>
      </w:r>
    </w:p>
    <w:p w14:paraId="1D3F2FDA"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Photography &amp; Film Policy</w:t>
      </w:r>
    </w:p>
    <w:p w14:paraId="1C1B921E" w14:textId="77777777" w:rsidR="00464EAA" w:rsidRPr="002D0574" w:rsidRDefault="00464EAA" w:rsidP="00464EAA">
      <w:pPr>
        <w:pStyle w:val="ListParagraph"/>
        <w:widowControl w:val="0"/>
        <w:numPr>
          <w:ilvl w:val="0"/>
          <w:numId w:val="12"/>
        </w:numPr>
        <w:spacing w:after="0" w:line="240" w:lineRule="auto"/>
        <w:jc w:val="both"/>
        <w:rPr>
          <w:rFonts w:ascii="Arial" w:hAnsi="Arial" w:cs="Arial"/>
          <w:sz w:val="24"/>
          <w:szCs w:val="24"/>
        </w:rPr>
      </w:pPr>
      <w:r w:rsidRPr="002D0574">
        <w:rPr>
          <w:rFonts w:ascii="Arial" w:hAnsi="Arial" w:cs="Arial"/>
          <w:sz w:val="24"/>
          <w:szCs w:val="24"/>
        </w:rPr>
        <w:t>Whistleblowing Policy</w:t>
      </w:r>
    </w:p>
    <w:p w14:paraId="68C14D28" w14:textId="77777777" w:rsidR="00464EAA" w:rsidRPr="002D0574" w:rsidRDefault="00464EAA" w:rsidP="00464EAA">
      <w:pPr>
        <w:widowControl w:val="0"/>
        <w:spacing w:after="0" w:line="240" w:lineRule="auto"/>
        <w:jc w:val="both"/>
        <w:rPr>
          <w:rFonts w:ascii="Arial" w:hAnsi="Arial" w:cs="Arial"/>
          <w:sz w:val="24"/>
          <w:szCs w:val="24"/>
        </w:rPr>
      </w:pPr>
      <w:r w:rsidRPr="002D0574">
        <w:rPr>
          <w:rFonts w:ascii="Arial" w:hAnsi="Arial" w:cs="Arial"/>
          <w:sz w:val="24"/>
          <w:szCs w:val="24"/>
        </w:rPr>
        <w:t>_______________________________    END _________________________________</w:t>
      </w:r>
    </w:p>
    <w:p w14:paraId="2489A3EB" w14:textId="77777777" w:rsidR="00464EAA" w:rsidRPr="002D0574" w:rsidRDefault="00464EAA"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Pr="002D0574" w:rsidRDefault="54638F57" w:rsidP="54638F57">
      <w:pPr>
        <w:keepNext/>
        <w:keepLines/>
        <w:spacing w:after="0" w:line="240" w:lineRule="auto"/>
        <w:jc w:val="both"/>
        <w:rPr>
          <w:rFonts w:ascii="Arial" w:eastAsia="Arial" w:hAnsi="Arial" w:cs="Arial"/>
          <w:i/>
          <w:iCs/>
          <w:color w:val="381212"/>
          <w:sz w:val="24"/>
          <w:szCs w:val="24"/>
          <w:lang w:val="en-US"/>
        </w:rPr>
      </w:pPr>
    </w:p>
    <w:sectPr w:rsidR="54638F57" w:rsidRPr="002D0574" w:rsidSect="0041308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0B5" w14:textId="77777777" w:rsidR="0068535B" w:rsidRDefault="0068535B" w:rsidP="00562802">
      <w:pPr>
        <w:spacing w:after="0" w:line="240" w:lineRule="auto"/>
      </w:pPr>
      <w:r>
        <w:separator/>
      </w:r>
    </w:p>
  </w:endnote>
  <w:endnote w:type="continuationSeparator" w:id="0">
    <w:p w14:paraId="00BE46F8" w14:textId="77777777" w:rsidR="0068535B" w:rsidRDefault="0068535B" w:rsidP="00562802">
      <w:pPr>
        <w:spacing w:after="0" w:line="240" w:lineRule="auto"/>
      </w:pPr>
      <w:r>
        <w:continuationSeparator/>
      </w:r>
    </w:p>
  </w:endnote>
  <w:endnote w:type="continuationNotice" w:id="1">
    <w:p w14:paraId="2169650A" w14:textId="77777777" w:rsidR="00CF429F" w:rsidRDefault="00CF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0709" w14:textId="77777777" w:rsidR="005F243C" w:rsidRDefault="005F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6987019B" w:rsidR="00641A86" w:rsidRDefault="005F243C" w:rsidP="005F243C">
    <w:pPr>
      <w:pStyle w:val="Footer"/>
      <w:rPr>
        <w:sz w:val="16"/>
        <w:szCs w:val="16"/>
      </w:rPr>
    </w:pPr>
    <w:r>
      <w:rPr>
        <w:sz w:val="16"/>
        <w:szCs w:val="16"/>
      </w:rPr>
      <w:t>REV02/TD/21FEB24</w:t>
    </w:r>
    <w:r w:rsidR="00526B5E">
      <w:rPr>
        <w:sz w:val="16"/>
        <w:szCs w:val="16"/>
      </w:rPr>
      <w:t xml:space="preserve"> </w:t>
    </w:r>
  </w:p>
  <w:p w14:paraId="2E4EFF3C" w14:textId="77777777" w:rsidR="00641A86" w:rsidRDefault="00641A86" w:rsidP="00B10F29">
    <w:pPr>
      <w:pStyle w:val="Footer"/>
      <w:jc w:val="right"/>
      <w:rPr>
        <w:sz w:val="16"/>
        <w:szCs w:val="16"/>
      </w:rPr>
    </w:pP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5A1D" w14:textId="77777777" w:rsidR="005F243C" w:rsidRDefault="005F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DA74" w14:textId="77777777" w:rsidR="0068535B" w:rsidRDefault="0068535B" w:rsidP="00562802">
      <w:pPr>
        <w:spacing w:after="0" w:line="240" w:lineRule="auto"/>
      </w:pPr>
      <w:r>
        <w:separator/>
      </w:r>
    </w:p>
  </w:footnote>
  <w:footnote w:type="continuationSeparator" w:id="0">
    <w:p w14:paraId="0CA61649" w14:textId="77777777" w:rsidR="0068535B" w:rsidRDefault="0068535B" w:rsidP="00562802">
      <w:pPr>
        <w:spacing w:after="0" w:line="240" w:lineRule="auto"/>
      </w:pPr>
      <w:r>
        <w:continuationSeparator/>
      </w:r>
    </w:p>
  </w:footnote>
  <w:footnote w:type="continuationNotice" w:id="1">
    <w:p w14:paraId="083B38AB" w14:textId="77777777" w:rsidR="00CF429F" w:rsidRDefault="00CF4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0E8B" w14:textId="77777777" w:rsidR="005F243C" w:rsidRDefault="005F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5667" w14:textId="77777777" w:rsidR="005F243C" w:rsidRDefault="005F243C">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2" w15:restartNumberingAfterBreak="0">
    <w:nsid w:val="09D97179"/>
    <w:multiLevelType w:val="hybridMultilevel"/>
    <w:tmpl w:val="F28EE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4" w15:restartNumberingAfterBreak="0">
    <w:nsid w:val="0F9B4D4C"/>
    <w:multiLevelType w:val="hybridMultilevel"/>
    <w:tmpl w:val="2F4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6" w15:restartNumberingAfterBreak="0">
    <w:nsid w:val="238D0FE7"/>
    <w:multiLevelType w:val="multilevel"/>
    <w:tmpl w:val="8CFE506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706D4"/>
    <w:multiLevelType w:val="multilevel"/>
    <w:tmpl w:val="53AA2D70"/>
    <w:lvl w:ilvl="0">
      <w:start w:val="1"/>
      <w:numFmt w:val="bullet"/>
      <w:lvlText w:val="-"/>
      <w:lvlJc w:val="left"/>
      <w:pPr>
        <w:tabs>
          <w:tab w:val="num" w:pos="720"/>
        </w:tabs>
        <w:ind w:left="720" w:hanging="360"/>
      </w:pPr>
      <w:rPr>
        <w:rFonts w:ascii="Calibri" w:eastAsia="Calibri" w:hAnsi="Calibr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9" w15:restartNumberingAfterBreak="0">
    <w:nsid w:val="5DAE1EDE"/>
    <w:multiLevelType w:val="multilevel"/>
    <w:tmpl w:val="D3F63648"/>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11" w15:restartNumberingAfterBreak="0">
    <w:nsid w:val="64724200"/>
    <w:multiLevelType w:val="hybridMultilevel"/>
    <w:tmpl w:val="2B887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978B4"/>
    <w:multiLevelType w:val="hybridMultilevel"/>
    <w:tmpl w:val="1EA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94D38"/>
    <w:multiLevelType w:val="hybridMultilevel"/>
    <w:tmpl w:val="BD82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516B6"/>
    <w:multiLevelType w:val="hybridMultilevel"/>
    <w:tmpl w:val="DD88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065F7"/>
    <w:multiLevelType w:val="hybridMultilevel"/>
    <w:tmpl w:val="7CC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543948">
    <w:abstractNumId w:val="0"/>
  </w:num>
  <w:num w:numId="2" w16cid:durableId="1054279049">
    <w:abstractNumId w:val="3"/>
  </w:num>
  <w:num w:numId="3" w16cid:durableId="598681958">
    <w:abstractNumId w:val="10"/>
  </w:num>
  <w:num w:numId="4" w16cid:durableId="282882199">
    <w:abstractNumId w:val="8"/>
  </w:num>
  <w:num w:numId="5" w16cid:durableId="1497958728">
    <w:abstractNumId w:val="5"/>
  </w:num>
  <w:num w:numId="6" w16cid:durableId="1318994177">
    <w:abstractNumId w:val="1"/>
  </w:num>
  <w:num w:numId="7" w16cid:durableId="1276255864">
    <w:abstractNumId w:val="11"/>
  </w:num>
  <w:num w:numId="8" w16cid:durableId="630869640">
    <w:abstractNumId w:val="2"/>
  </w:num>
  <w:num w:numId="9" w16cid:durableId="298535672">
    <w:abstractNumId w:val="6"/>
  </w:num>
  <w:num w:numId="10" w16cid:durableId="1421099369">
    <w:abstractNumId w:val="9"/>
  </w:num>
  <w:num w:numId="11" w16cid:durableId="1536968198">
    <w:abstractNumId w:val="7"/>
  </w:num>
  <w:num w:numId="12" w16cid:durableId="553464454">
    <w:abstractNumId w:val="15"/>
  </w:num>
  <w:num w:numId="13" w16cid:durableId="918632334">
    <w:abstractNumId w:val="4"/>
  </w:num>
  <w:num w:numId="14" w16cid:durableId="1218784191">
    <w:abstractNumId w:val="14"/>
  </w:num>
  <w:num w:numId="15" w16cid:durableId="1719670337">
    <w:abstractNumId w:val="13"/>
  </w:num>
  <w:num w:numId="16" w16cid:durableId="20265127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F1F30"/>
    <w:rsid w:val="0025124A"/>
    <w:rsid w:val="002C64CB"/>
    <w:rsid w:val="002D0574"/>
    <w:rsid w:val="003061B8"/>
    <w:rsid w:val="00330857"/>
    <w:rsid w:val="003F7CD9"/>
    <w:rsid w:val="00413086"/>
    <w:rsid w:val="00460CE0"/>
    <w:rsid w:val="00464EAA"/>
    <w:rsid w:val="00487612"/>
    <w:rsid w:val="004F7221"/>
    <w:rsid w:val="00506D60"/>
    <w:rsid w:val="00521747"/>
    <w:rsid w:val="00526B5E"/>
    <w:rsid w:val="00562802"/>
    <w:rsid w:val="00577438"/>
    <w:rsid w:val="00596658"/>
    <w:rsid w:val="005E20F1"/>
    <w:rsid w:val="005F243C"/>
    <w:rsid w:val="00641A86"/>
    <w:rsid w:val="0068535B"/>
    <w:rsid w:val="0069486F"/>
    <w:rsid w:val="006F7AFA"/>
    <w:rsid w:val="00700017"/>
    <w:rsid w:val="00771B06"/>
    <w:rsid w:val="00773202"/>
    <w:rsid w:val="00786580"/>
    <w:rsid w:val="00814392"/>
    <w:rsid w:val="00836548"/>
    <w:rsid w:val="00852998"/>
    <w:rsid w:val="00895863"/>
    <w:rsid w:val="008D303A"/>
    <w:rsid w:val="008E18C3"/>
    <w:rsid w:val="008E6186"/>
    <w:rsid w:val="00955F87"/>
    <w:rsid w:val="00977A4A"/>
    <w:rsid w:val="009A3F04"/>
    <w:rsid w:val="00A25675"/>
    <w:rsid w:val="00A31563"/>
    <w:rsid w:val="00B10F29"/>
    <w:rsid w:val="00B217B4"/>
    <w:rsid w:val="00BC6883"/>
    <w:rsid w:val="00C459C7"/>
    <w:rsid w:val="00CC0A38"/>
    <w:rsid w:val="00CE7514"/>
    <w:rsid w:val="00CF429F"/>
    <w:rsid w:val="00CF6BCC"/>
    <w:rsid w:val="00D11E97"/>
    <w:rsid w:val="00D968CE"/>
    <w:rsid w:val="00E75AE0"/>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64EAA"/>
    <w:pPr>
      <w:spacing w:after="300" w:line="276" w:lineRule="auto"/>
    </w:pPr>
    <w:rPr>
      <w:rFonts w:ascii="Times New Roman" w:hAnsi="Times New Roman" w:cs="Times New Roman"/>
      <w:kern w:val="0"/>
      <w:sz w:val="24"/>
      <w:szCs w:val="24"/>
      <w:lang w:val="en-US"/>
      <w14:ligatures w14:val="none"/>
    </w:rPr>
  </w:style>
  <w:style w:type="character" w:styleId="Strong">
    <w:name w:val="Strong"/>
    <w:basedOn w:val="DefaultParagraphFont"/>
    <w:uiPriority w:val="22"/>
    <w:qFormat/>
    <w:rsid w:val="00464EAA"/>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m4u.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4u.org.u"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outcookie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90D69E-7874-4203-A5F3-C93CC0D19966}"/>
</file>

<file path=customXml/itemProps2.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34B18C7D-0746-4ECB-A5C8-AF01346D8B3A}">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6634ebf-8e87-49b8-a42a-662edb8db988"/>
    <ds:schemaRef ds:uri="2682f25a-fc12-47ee-8d4c-1175caf6ac2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2434</Words>
  <Characters>12683</Characters>
  <Application>Microsoft Office Word</Application>
  <DocSecurity>0</DocSecurity>
  <Lines>362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2</cp:revision>
  <cp:lastPrinted>2023-10-10T01:36:00Z</cp:lastPrinted>
  <dcterms:created xsi:type="dcterms:W3CDTF">2024-02-21T13:16:00Z</dcterms:created>
  <dcterms:modified xsi:type="dcterms:W3CDTF">2024-02-21T13:16:00Z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